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2C" w:rsidRDefault="00756A2C" w:rsidP="00756A2C">
      <w:pPr>
        <w:contextualSpacing/>
        <w:jc w:val="center"/>
        <w:rPr>
          <w:b/>
          <w:sz w:val="36"/>
          <w:szCs w:val="36"/>
        </w:rPr>
      </w:pPr>
      <w:r w:rsidRPr="006C1307">
        <w:rPr>
          <w:b/>
          <w:sz w:val="36"/>
          <w:szCs w:val="36"/>
        </w:rPr>
        <w:t>ПГУПС</w:t>
      </w:r>
    </w:p>
    <w:p w:rsidR="00756A2C" w:rsidRDefault="00756A2C" w:rsidP="00756A2C">
      <w:pPr>
        <w:contextualSpacing/>
        <w:jc w:val="center"/>
        <w:rPr>
          <w:b/>
          <w:sz w:val="36"/>
          <w:szCs w:val="36"/>
        </w:rPr>
      </w:pPr>
    </w:p>
    <w:p w:rsidR="00756A2C" w:rsidRDefault="00756A2C" w:rsidP="00756A2C">
      <w:pPr>
        <w:contextualSpacing/>
        <w:jc w:val="center"/>
        <w:rPr>
          <w:b/>
          <w:sz w:val="36"/>
          <w:szCs w:val="36"/>
        </w:rPr>
      </w:pPr>
    </w:p>
    <w:p w:rsidR="00756A2C" w:rsidRDefault="00756A2C" w:rsidP="00756A2C">
      <w:pPr>
        <w:contextualSpacing/>
        <w:jc w:val="center"/>
        <w:rPr>
          <w:b/>
          <w:sz w:val="36"/>
          <w:szCs w:val="36"/>
        </w:rPr>
      </w:pPr>
    </w:p>
    <w:p w:rsidR="00756A2C" w:rsidRDefault="00756A2C" w:rsidP="00756A2C">
      <w:pPr>
        <w:contextualSpacing/>
        <w:jc w:val="center"/>
        <w:rPr>
          <w:b/>
          <w:sz w:val="36"/>
          <w:szCs w:val="36"/>
        </w:rPr>
      </w:pPr>
    </w:p>
    <w:p w:rsidR="00756A2C" w:rsidRDefault="00756A2C" w:rsidP="00756A2C">
      <w:pPr>
        <w:contextualSpacing/>
        <w:jc w:val="center"/>
        <w:rPr>
          <w:b/>
          <w:sz w:val="36"/>
          <w:szCs w:val="36"/>
        </w:rPr>
      </w:pPr>
    </w:p>
    <w:p w:rsidR="00756A2C" w:rsidRDefault="00756A2C" w:rsidP="00756A2C">
      <w:pPr>
        <w:contextualSpacing/>
        <w:jc w:val="center"/>
        <w:rPr>
          <w:b/>
          <w:sz w:val="36"/>
          <w:szCs w:val="36"/>
        </w:rPr>
      </w:pPr>
    </w:p>
    <w:p w:rsidR="00756A2C" w:rsidRDefault="00756A2C" w:rsidP="00756A2C">
      <w:pPr>
        <w:contextualSpacing/>
        <w:jc w:val="center"/>
        <w:rPr>
          <w:b/>
          <w:sz w:val="36"/>
          <w:szCs w:val="36"/>
        </w:rPr>
      </w:pPr>
    </w:p>
    <w:p w:rsidR="00756A2C" w:rsidRPr="006C1307" w:rsidRDefault="00756A2C" w:rsidP="00756A2C">
      <w:pPr>
        <w:contextualSpacing/>
        <w:jc w:val="center"/>
        <w:rPr>
          <w:b/>
          <w:sz w:val="36"/>
          <w:szCs w:val="36"/>
        </w:rPr>
      </w:pPr>
    </w:p>
    <w:p w:rsidR="00756A2C" w:rsidRPr="00F8673F" w:rsidRDefault="00756A2C" w:rsidP="00756A2C">
      <w:pPr>
        <w:contextualSpacing/>
        <w:jc w:val="center"/>
        <w:rPr>
          <w:sz w:val="40"/>
          <w:szCs w:val="40"/>
        </w:rPr>
      </w:pPr>
      <w:r w:rsidRPr="006C1307">
        <w:rPr>
          <w:sz w:val="40"/>
          <w:szCs w:val="40"/>
        </w:rPr>
        <w:t xml:space="preserve">Лабораторная работа № </w:t>
      </w:r>
      <w:r w:rsidR="00DE0EDF">
        <w:rPr>
          <w:sz w:val="40"/>
          <w:szCs w:val="40"/>
        </w:rPr>
        <w:t>21</w:t>
      </w:r>
    </w:p>
    <w:p w:rsidR="00756A2C" w:rsidRDefault="00756A2C" w:rsidP="00756A2C">
      <w:pPr>
        <w:autoSpaceDE w:val="0"/>
        <w:autoSpaceDN w:val="0"/>
        <w:adjustRightInd w:val="0"/>
        <w:jc w:val="center"/>
        <w:rPr>
          <w:sz w:val="40"/>
          <w:szCs w:val="40"/>
        </w:rPr>
      </w:pPr>
      <w:r w:rsidRPr="006C1307">
        <w:rPr>
          <w:sz w:val="40"/>
          <w:szCs w:val="40"/>
        </w:rPr>
        <w:t>«</w:t>
      </w:r>
      <w:r w:rsidR="00EA540C" w:rsidRPr="00EA540C">
        <w:rPr>
          <w:sz w:val="40"/>
          <w:szCs w:val="40"/>
        </w:rPr>
        <w:t>И</w:t>
      </w:r>
      <w:r w:rsidR="00EA540C">
        <w:rPr>
          <w:sz w:val="40"/>
          <w:szCs w:val="40"/>
        </w:rPr>
        <w:t>сследование индуктивной катушки</w:t>
      </w:r>
      <w:r w:rsidR="00EA540C">
        <w:rPr>
          <w:sz w:val="40"/>
          <w:szCs w:val="40"/>
        </w:rPr>
        <w:br/>
      </w:r>
      <w:r w:rsidR="00EA540C" w:rsidRPr="00EA540C">
        <w:rPr>
          <w:sz w:val="40"/>
          <w:szCs w:val="40"/>
        </w:rPr>
        <w:t>без сердечника</w:t>
      </w:r>
      <w:r w:rsidRPr="006C1307">
        <w:rPr>
          <w:sz w:val="40"/>
          <w:szCs w:val="40"/>
        </w:rPr>
        <w:t>»</w:t>
      </w:r>
    </w:p>
    <w:p w:rsidR="00756A2C" w:rsidRDefault="00756A2C" w:rsidP="00756A2C">
      <w:pPr>
        <w:contextualSpacing/>
        <w:jc w:val="center"/>
        <w:rPr>
          <w:sz w:val="40"/>
          <w:szCs w:val="40"/>
        </w:rPr>
      </w:pPr>
    </w:p>
    <w:p w:rsidR="00756A2C" w:rsidRDefault="00756A2C" w:rsidP="00756A2C">
      <w:pPr>
        <w:contextualSpacing/>
        <w:jc w:val="center"/>
        <w:rPr>
          <w:sz w:val="40"/>
          <w:szCs w:val="40"/>
        </w:rPr>
      </w:pPr>
    </w:p>
    <w:p w:rsidR="00756A2C" w:rsidRDefault="00756A2C" w:rsidP="00756A2C">
      <w:pPr>
        <w:contextualSpacing/>
        <w:jc w:val="center"/>
        <w:rPr>
          <w:sz w:val="40"/>
          <w:szCs w:val="40"/>
        </w:rPr>
      </w:pPr>
    </w:p>
    <w:p w:rsidR="00756A2C" w:rsidRDefault="00756A2C" w:rsidP="00756A2C">
      <w:pPr>
        <w:contextualSpacing/>
        <w:jc w:val="center"/>
        <w:rPr>
          <w:sz w:val="40"/>
          <w:szCs w:val="40"/>
        </w:rPr>
      </w:pPr>
    </w:p>
    <w:p w:rsidR="00756A2C" w:rsidRDefault="00756A2C" w:rsidP="00756A2C">
      <w:pPr>
        <w:contextualSpacing/>
        <w:jc w:val="center"/>
        <w:rPr>
          <w:sz w:val="40"/>
          <w:szCs w:val="40"/>
        </w:rPr>
      </w:pPr>
    </w:p>
    <w:p w:rsidR="00756A2C" w:rsidRDefault="00756A2C" w:rsidP="00756A2C">
      <w:pPr>
        <w:contextualSpacing/>
        <w:jc w:val="center"/>
        <w:rPr>
          <w:sz w:val="40"/>
          <w:szCs w:val="40"/>
        </w:rPr>
      </w:pPr>
    </w:p>
    <w:p w:rsidR="00756A2C" w:rsidRDefault="00756A2C" w:rsidP="00756A2C">
      <w:pPr>
        <w:contextualSpacing/>
        <w:jc w:val="center"/>
        <w:rPr>
          <w:sz w:val="40"/>
          <w:szCs w:val="40"/>
        </w:rPr>
      </w:pPr>
    </w:p>
    <w:p w:rsidR="00756A2C" w:rsidRDefault="00756A2C" w:rsidP="00756A2C">
      <w:pPr>
        <w:contextualSpacing/>
        <w:jc w:val="center"/>
        <w:rPr>
          <w:sz w:val="40"/>
          <w:szCs w:val="40"/>
        </w:rPr>
      </w:pPr>
    </w:p>
    <w:p w:rsidR="00756A2C" w:rsidRDefault="00756A2C" w:rsidP="00756A2C">
      <w:pPr>
        <w:contextualSpacing/>
        <w:jc w:val="center"/>
        <w:rPr>
          <w:sz w:val="40"/>
          <w:szCs w:val="40"/>
        </w:rPr>
      </w:pPr>
    </w:p>
    <w:p w:rsidR="00756A2C" w:rsidRDefault="00756A2C" w:rsidP="00756A2C">
      <w:pPr>
        <w:contextualSpacing/>
        <w:jc w:val="center"/>
        <w:rPr>
          <w:sz w:val="40"/>
          <w:szCs w:val="40"/>
        </w:rPr>
      </w:pPr>
    </w:p>
    <w:p w:rsidR="00756A2C" w:rsidRPr="006C1307" w:rsidRDefault="00756A2C" w:rsidP="00756A2C">
      <w:pPr>
        <w:contextualSpacing/>
        <w:jc w:val="center"/>
        <w:rPr>
          <w:sz w:val="40"/>
          <w:szCs w:val="40"/>
        </w:rPr>
      </w:pPr>
    </w:p>
    <w:p w:rsidR="00756A2C" w:rsidRDefault="00756A2C" w:rsidP="001327C4">
      <w:pPr>
        <w:ind w:left="5954" w:right="-1"/>
        <w:contextualSpacing/>
      </w:pPr>
      <w:r>
        <w:t>Выполнил</w:t>
      </w:r>
      <w:r w:rsidR="001327C4">
        <w:tab/>
        <w:t>Круглов В.А.</w:t>
      </w:r>
    </w:p>
    <w:p w:rsidR="00756A2C" w:rsidRDefault="00756A2C" w:rsidP="001327C4">
      <w:pPr>
        <w:ind w:left="5954" w:right="-1"/>
        <w:contextualSpacing/>
      </w:pPr>
    </w:p>
    <w:p w:rsidR="00756A2C" w:rsidRDefault="00756A2C" w:rsidP="001327C4">
      <w:pPr>
        <w:ind w:left="5954" w:right="-1"/>
        <w:contextualSpacing/>
      </w:pPr>
      <w:r>
        <w:t>Проверил</w:t>
      </w:r>
      <w:r w:rsidR="001327C4">
        <w:tab/>
        <w:t>Костроминов А.А.</w:t>
      </w:r>
    </w:p>
    <w:p w:rsidR="00756A2C" w:rsidRDefault="00756A2C" w:rsidP="00756A2C">
      <w:pPr>
        <w:ind w:right="1558"/>
        <w:contextualSpacing/>
        <w:jc w:val="right"/>
      </w:pPr>
    </w:p>
    <w:p w:rsidR="00756A2C" w:rsidRDefault="00756A2C" w:rsidP="00756A2C">
      <w:pPr>
        <w:contextualSpacing/>
        <w:jc w:val="center"/>
      </w:pPr>
      <w:r>
        <w:t>Санкт-Петербург</w:t>
      </w:r>
    </w:p>
    <w:p w:rsidR="00756A2C" w:rsidRDefault="00756A2C" w:rsidP="00756A2C">
      <w:pPr>
        <w:contextualSpacing/>
        <w:jc w:val="center"/>
      </w:pPr>
      <w:r>
        <w:t>200</w:t>
      </w:r>
      <w:r w:rsidR="001327C4">
        <w:t>9</w:t>
      </w:r>
    </w:p>
    <w:sdt>
      <w:sdtPr>
        <w:rPr>
          <w:rFonts w:ascii="Calibri" w:eastAsia="Calibri" w:hAnsi="Calibri" w:cs="Times New Roman"/>
          <w:b w:val="0"/>
          <w:bCs w:val="0"/>
          <w:sz w:val="22"/>
          <w:szCs w:val="22"/>
        </w:rPr>
        <w:id w:val="127910007"/>
      </w:sdtPr>
      <w:sdtContent>
        <w:bookmarkStart w:id="0" w:name="_Toc249247181" w:displacedByCustomXml="prev"/>
        <w:p w:rsidR="009462E3" w:rsidRDefault="009462E3" w:rsidP="009462E3">
          <w:pPr>
            <w:pStyle w:val="1"/>
          </w:pPr>
          <w:r>
            <w:t>Оглавление</w:t>
          </w:r>
          <w:bookmarkEnd w:id="0"/>
        </w:p>
        <w:p w:rsidR="009462E3" w:rsidRDefault="003E687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 w:rsidR="009462E3">
            <w:instrText xml:space="preserve"> TOC \o "1-3" \h \z \u </w:instrText>
          </w:r>
          <w:r>
            <w:fldChar w:fldCharType="separate"/>
          </w:r>
          <w:hyperlink w:anchor="_Toc249247181" w:history="1">
            <w:r w:rsidR="009462E3" w:rsidRPr="009C6590">
              <w:rPr>
                <w:rStyle w:val="af"/>
                <w:noProof/>
              </w:rPr>
              <w:t>Оглавление</w:t>
            </w:r>
            <w:r w:rsidR="00946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62E3">
              <w:rPr>
                <w:noProof/>
                <w:webHidden/>
              </w:rPr>
              <w:instrText xml:space="preserve"> PAGEREF _Toc249247181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2529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62E3" w:rsidRDefault="003E687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49247182" w:history="1">
            <w:r w:rsidR="009462E3" w:rsidRPr="009C6590">
              <w:rPr>
                <w:rStyle w:val="af"/>
                <w:noProof/>
              </w:rPr>
              <w:t>Перечень условных обозначений:</w:t>
            </w:r>
            <w:r w:rsidR="00946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62E3">
              <w:rPr>
                <w:noProof/>
                <w:webHidden/>
              </w:rPr>
              <w:instrText xml:space="preserve"> PAGEREF _Toc249247182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252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62E3" w:rsidRDefault="003E687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49247183" w:history="1">
            <w:r w:rsidR="009462E3" w:rsidRPr="009C6590">
              <w:rPr>
                <w:rStyle w:val="af"/>
                <w:noProof/>
              </w:rPr>
              <w:t>Введение:</w:t>
            </w:r>
            <w:r w:rsidR="00946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62E3">
              <w:rPr>
                <w:noProof/>
                <w:webHidden/>
              </w:rPr>
              <w:instrText xml:space="preserve"> PAGEREF _Toc249247183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252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62E3" w:rsidRDefault="003E687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49247184" w:history="1">
            <w:r w:rsidR="009462E3" w:rsidRPr="009C6590">
              <w:rPr>
                <w:rStyle w:val="af"/>
                <w:noProof/>
              </w:rPr>
              <w:t>Цель работы:</w:t>
            </w:r>
            <w:r w:rsidR="00946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62E3">
              <w:rPr>
                <w:noProof/>
                <w:webHidden/>
              </w:rPr>
              <w:instrText xml:space="preserve"> PAGEREF _Toc249247184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252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62E3" w:rsidRDefault="003E687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49247185" w:history="1">
            <w:r w:rsidR="009462E3" w:rsidRPr="009C6590">
              <w:rPr>
                <w:rStyle w:val="af"/>
                <w:noProof/>
              </w:rPr>
              <w:t>Теоретическая часть:</w:t>
            </w:r>
            <w:r w:rsidR="00946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62E3">
              <w:rPr>
                <w:noProof/>
                <w:webHidden/>
              </w:rPr>
              <w:instrText xml:space="preserve"> PAGEREF _Toc249247185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252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62E3" w:rsidRDefault="003E687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49247186" w:history="1">
            <w:r w:rsidR="009462E3" w:rsidRPr="009C6590">
              <w:rPr>
                <w:rStyle w:val="af"/>
                <w:noProof/>
              </w:rPr>
              <w:t>Программа работы:</w:t>
            </w:r>
            <w:r w:rsidR="00946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62E3">
              <w:rPr>
                <w:noProof/>
                <w:webHidden/>
              </w:rPr>
              <w:instrText xml:space="preserve"> PAGEREF _Toc249247186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252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62E3" w:rsidRDefault="003E687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49247187" w:history="1">
            <w:r w:rsidR="009462E3" w:rsidRPr="009C6590">
              <w:rPr>
                <w:rStyle w:val="af"/>
                <w:noProof/>
              </w:rPr>
              <w:t>Таблица измерительных приборов:</w:t>
            </w:r>
            <w:r w:rsidR="00946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62E3">
              <w:rPr>
                <w:noProof/>
                <w:webHidden/>
              </w:rPr>
              <w:instrText xml:space="preserve"> PAGEREF _Toc249247187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252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62E3" w:rsidRDefault="003E687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49247188" w:history="1">
            <w:r w:rsidR="009462E3" w:rsidRPr="009C6590">
              <w:rPr>
                <w:rStyle w:val="af"/>
                <w:noProof/>
              </w:rPr>
              <w:t>Таблицы экспериментальных результатов</w:t>
            </w:r>
            <w:r w:rsidR="00946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62E3">
              <w:rPr>
                <w:noProof/>
                <w:webHidden/>
              </w:rPr>
              <w:instrText xml:space="preserve"> PAGEREF _Toc249247188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252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62E3" w:rsidRDefault="003E687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49247189" w:history="1">
            <w:r w:rsidR="009462E3" w:rsidRPr="009C6590">
              <w:rPr>
                <w:rStyle w:val="af"/>
                <w:noProof/>
              </w:rPr>
              <w:t>Теоретический расчет</w:t>
            </w:r>
            <w:r w:rsidR="00946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62E3">
              <w:rPr>
                <w:noProof/>
                <w:webHidden/>
              </w:rPr>
              <w:instrText xml:space="preserve"> PAGEREF _Toc249247189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252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62E3" w:rsidRDefault="003E687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49247190" w:history="1">
            <w:r w:rsidR="009462E3" w:rsidRPr="009C6590">
              <w:rPr>
                <w:rStyle w:val="af"/>
                <w:noProof/>
              </w:rPr>
              <w:t>Расчетные формулы:</w:t>
            </w:r>
            <w:r w:rsidR="00946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62E3">
              <w:rPr>
                <w:noProof/>
                <w:webHidden/>
              </w:rPr>
              <w:instrText xml:space="preserve"> PAGEREF _Toc249247190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252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62E3" w:rsidRDefault="003E687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49247191" w:history="1">
            <w:r w:rsidR="009462E3" w:rsidRPr="009C6590">
              <w:rPr>
                <w:rStyle w:val="af"/>
                <w:noProof/>
              </w:rPr>
              <w:t>Пример расчета (Опыт №1, 3</w:t>
            </w:r>
            <w:r w:rsidR="009462E3" w:rsidRPr="009C6590">
              <w:rPr>
                <w:rStyle w:val="af"/>
                <w:noProof/>
                <w:vertAlign w:val="superscript"/>
              </w:rPr>
              <w:t>я</w:t>
            </w:r>
            <w:r w:rsidR="009462E3" w:rsidRPr="009C6590">
              <w:rPr>
                <w:rStyle w:val="af"/>
                <w:noProof/>
              </w:rPr>
              <w:t xml:space="preserve"> строка):</w:t>
            </w:r>
            <w:r w:rsidR="00946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62E3">
              <w:rPr>
                <w:noProof/>
                <w:webHidden/>
              </w:rPr>
              <w:instrText xml:space="preserve"> PAGEREF _Toc249247191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252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62E3" w:rsidRDefault="003E687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49247192" w:history="1">
            <w:r w:rsidR="009462E3" w:rsidRPr="009C6590">
              <w:rPr>
                <w:rStyle w:val="af"/>
                <w:noProof/>
              </w:rPr>
              <w:t>Графики зависимостей для первого опыта:</w:t>
            </w:r>
            <w:r w:rsidR="00946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62E3">
              <w:rPr>
                <w:noProof/>
                <w:webHidden/>
              </w:rPr>
              <w:instrText xml:space="preserve"> PAGEREF _Toc249247192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252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62E3" w:rsidRDefault="003E687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49247193" w:history="1">
            <w:r w:rsidR="009462E3" w:rsidRPr="009C6590">
              <w:rPr>
                <w:rStyle w:val="af"/>
                <w:noProof/>
              </w:rPr>
              <w:t>Графики зависимостей для второго опыта:</w:t>
            </w:r>
            <w:r w:rsidR="00946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62E3">
              <w:rPr>
                <w:noProof/>
                <w:webHidden/>
              </w:rPr>
              <w:instrText xml:space="preserve"> PAGEREF _Toc249247193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252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62E3" w:rsidRDefault="003E687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49247194" w:history="1">
            <w:r w:rsidR="009462E3" w:rsidRPr="009C6590">
              <w:rPr>
                <w:rStyle w:val="af"/>
                <w:noProof/>
              </w:rPr>
              <w:t>Графики зависимостей для третьего опыта:</w:t>
            </w:r>
            <w:r w:rsidR="00946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62E3">
              <w:rPr>
                <w:noProof/>
                <w:webHidden/>
              </w:rPr>
              <w:instrText xml:space="preserve"> PAGEREF _Toc249247194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252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62E3" w:rsidRDefault="003E687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49247195" w:history="1">
            <w:r w:rsidR="009462E3" w:rsidRPr="009C6590">
              <w:rPr>
                <w:rStyle w:val="af"/>
                <w:noProof/>
              </w:rPr>
              <w:t>Выводы:</w:t>
            </w:r>
            <w:r w:rsidR="00946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62E3">
              <w:rPr>
                <w:noProof/>
                <w:webHidden/>
              </w:rPr>
              <w:instrText xml:space="preserve"> PAGEREF _Toc249247195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252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62E3" w:rsidRDefault="003E687F">
          <w:r>
            <w:fldChar w:fldCharType="end"/>
          </w:r>
        </w:p>
      </w:sdtContent>
    </w:sdt>
    <w:p w:rsidR="00756A2C" w:rsidRDefault="001327C4" w:rsidP="001327C4">
      <w:pPr>
        <w:pStyle w:val="1"/>
      </w:pPr>
      <w:r>
        <w:br w:type="page"/>
      </w:r>
      <w:bookmarkStart w:id="1" w:name="_Toc249205221"/>
      <w:bookmarkStart w:id="2" w:name="_Toc249247182"/>
      <w:r>
        <w:lastRenderedPageBreak/>
        <w:t>Перечень условных обозначений</w:t>
      </w:r>
      <w:r w:rsidR="00756A2C" w:rsidRPr="00C31EC0">
        <w:t>:</w:t>
      </w:r>
      <w:bookmarkEnd w:id="1"/>
      <w:bookmarkEnd w:id="2"/>
    </w:p>
    <w:tbl>
      <w:tblPr>
        <w:tblW w:w="8222" w:type="dxa"/>
        <w:tblInd w:w="108" w:type="dxa"/>
        <w:tblLook w:val="04A0"/>
      </w:tblPr>
      <w:tblGrid>
        <w:gridCol w:w="1916"/>
        <w:gridCol w:w="1636"/>
        <w:gridCol w:w="4670"/>
      </w:tblGrid>
      <w:tr w:rsidR="001327C4" w:rsidRPr="00D4056D" w:rsidTr="00DF5F03">
        <w:trPr>
          <w:trHeight w:val="81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C4" w:rsidRPr="00D4056D" w:rsidRDefault="001327C4" w:rsidP="00DF5F03">
            <w:pPr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9525</wp:posOffset>
                  </wp:positionV>
                  <wp:extent cx="971550" cy="466725"/>
                  <wp:effectExtent l="19050" t="0" r="0" b="0"/>
                  <wp:wrapNone/>
                  <wp:docPr id="1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00"/>
            </w:tblGrid>
            <w:tr w:rsidR="001327C4" w:rsidRPr="00D4056D" w:rsidTr="00DF5F03">
              <w:trPr>
                <w:trHeight w:val="810"/>
                <w:tblCellSpacing w:w="0" w:type="dxa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327C4" w:rsidRPr="00D4056D" w:rsidRDefault="001327C4" w:rsidP="00DF5F03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1327C4" w:rsidRPr="00D4056D" w:rsidRDefault="001327C4" w:rsidP="00DF5F03">
            <w:pPr>
              <w:rPr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C4" w:rsidRPr="00D4056D" w:rsidRDefault="001327C4" w:rsidP="00DF5F03">
            <w:pPr>
              <w:rPr>
                <w:color w:val="00000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7C4" w:rsidRPr="00D4056D" w:rsidRDefault="001327C4" w:rsidP="00DF5F03">
            <w:pPr>
              <w:rPr>
                <w:color w:val="000000"/>
              </w:rPr>
            </w:pPr>
            <w:r w:rsidRPr="00D4056D">
              <w:rPr>
                <w:color w:val="000000"/>
              </w:rPr>
              <w:t>Узел соединения</w:t>
            </w:r>
          </w:p>
        </w:tc>
      </w:tr>
      <w:tr w:rsidR="001327C4" w:rsidRPr="00D4056D" w:rsidTr="00DF5F03">
        <w:trPr>
          <w:trHeight w:val="178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C4" w:rsidRPr="00D4056D" w:rsidRDefault="001327C4" w:rsidP="00DF5F03">
            <w:pPr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66675</wp:posOffset>
                  </wp:positionV>
                  <wp:extent cx="304800" cy="942975"/>
                  <wp:effectExtent l="19050" t="0" r="0" b="0"/>
                  <wp:wrapNone/>
                  <wp:docPr id="1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00"/>
            </w:tblGrid>
            <w:tr w:rsidR="001327C4" w:rsidRPr="00D4056D" w:rsidTr="00DF5F03">
              <w:trPr>
                <w:trHeight w:val="1785"/>
                <w:tblCellSpacing w:w="0" w:type="dxa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27C4" w:rsidRPr="00D4056D" w:rsidRDefault="001327C4" w:rsidP="00DF5F03">
                  <w:pPr>
                    <w:rPr>
                      <w:color w:val="000000"/>
                    </w:rPr>
                  </w:pPr>
                </w:p>
              </w:tc>
            </w:tr>
          </w:tbl>
          <w:p w:rsidR="001327C4" w:rsidRPr="00D4056D" w:rsidRDefault="001327C4" w:rsidP="00DF5F03">
            <w:pPr>
              <w:rPr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C4" w:rsidRPr="00D4056D" w:rsidRDefault="001327C4" w:rsidP="00DF5F03">
            <w:pPr>
              <w:rPr>
                <w:color w:val="00000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7C4" w:rsidRPr="00D4056D" w:rsidRDefault="001327C4" w:rsidP="00DF5F03">
            <w:pPr>
              <w:rPr>
                <w:color w:val="000000"/>
              </w:rPr>
            </w:pPr>
            <w:r w:rsidRPr="00D4056D">
              <w:rPr>
                <w:color w:val="000000"/>
              </w:rPr>
              <w:t>Сопротивление</w:t>
            </w:r>
          </w:p>
        </w:tc>
      </w:tr>
      <w:tr w:rsidR="001327C4" w:rsidRPr="00D4056D" w:rsidTr="00DF5F03">
        <w:trPr>
          <w:trHeight w:val="88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C4" w:rsidRPr="00D4056D" w:rsidRDefault="001327C4" w:rsidP="00DF5F03">
            <w:pPr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47625</wp:posOffset>
                  </wp:positionV>
                  <wp:extent cx="838200" cy="476250"/>
                  <wp:effectExtent l="19050" t="0" r="0" b="0"/>
                  <wp:wrapNone/>
                  <wp:docPr id="1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00"/>
            </w:tblGrid>
            <w:tr w:rsidR="001327C4" w:rsidRPr="00D4056D" w:rsidTr="00DF5F03">
              <w:trPr>
                <w:trHeight w:val="885"/>
                <w:tblCellSpacing w:w="0" w:type="dxa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27C4" w:rsidRPr="00D4056D" w:rsidRDefault="001327C4" w:rsidP="00DF5F03">
                  <w:pPr>
                    <w:rPr>
                      <w:color w:val="000000"/>
                    </w:rPr>
                  </w:pPr>
                </w:p>
              </w:tc>
            </w:tr>
          </w:tbl>
          <w:p w:rsidR="001327C4" w:rsidRPr="00D4056D" w:rsidRDefault="001327C4" w:rsidP="00DF5F03">
            <w:pPr>
              <w:rPr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C4" w:rsidRPr="00D4056D" w:rsidRDefault="001327C4" w:rsidP="00DF5F03">
            <w:pPr>
              <w:rPr>
                <w:color w:val="00000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7C4" w:rsidRPr="00D4056D" w:rsidRDefault="001327C4" w:rsidP="00DF5F03">
            <w:pPr>
              <w:rPr>
                <w:color w:val="000000"/>
              </w:rPr>
            </w:pPr>
            <w:r w:rsidRPr="00D4056D">
              <w:rPr>
                <w:color w:val="000000"/>
              </w:rPr>
              <w:t>Источник ЭДС</w:t>
            </w:r>
          </w:p>
        </w:tc>
      </w:tr>
      <w:tr w:rsidR="001327C4" w:rsidRPr="00D4056D" w:rsidTr="00DF5F03">
        <w:trPr>
          <w:trHeight w:val="9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C4" w:rsidRPr="00D4056D" w:rsidRDefault="001327C4" w:rsidP="00DF5F03">
            <w:pPr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47625</wp:posOffset>
                  </wp:positionV>
                  <wp:extent cx="838200" cy="485775"/>
                  <wp:effectExtent l="19050" t="0" r="0" b="0"/>
                  <wp:wrapNone/>
                  <wp:docPr id="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00"/>
            </w:tblGrid>
            <w:tr w:rsidR="001327C4" w:rsidRPr="00D4056D" w:rsidTr="00DF5F03">
              <w:trPr>
                <w:trHeight w:val="900"/>
                <w:tblCellSpacing w:w="0" w:type="dxa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27C4" w:rsidRPr="00D4056D" w:rsidRDefault="001327C4" w:rsidP="00DF5F03">
                  <w:pPr>
                    <w:rPr>
                      <w:color w:val="000000"/>
                    </w:rPr>
                  </w:pPr>
                </w:p>
              </w:tc>
            </w:tr>
          </w:tbl>
          <w:p w:rsidR="001327C4" w:rsidRPr="00D4056D" w:rsidRDefault="001327C4" w:rsidP="00DF5F03">
            <w:pPr>
              <w:rPr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C4" w:rsidRPr="00D4056D" w:rsidRDefault="001327C4" w:rsidP="00DF5F03">
            <w:pPr>
              <w:rPr>
                <w:color w:val="00000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7C4" w:rsidRPr="00D4056D" w:rsidRDefault="001327C4" w:rsidP="00DF5F03">
            <w:pPr>
              <w:rPr>
                <w:color w:val="000000"/>
              </w:rPr>
            </w:pPr>
            <w:r w:rsidRPr="00D4056D">
              <w:rPr>
                <w:color w:val="000000"/>
              </w:rPr>
              <w:t>Источник тока</w:t>
            </w:r>
          </w:p>
        </w:tc>
      </w:tr>
      <w:tr w:rsidR="001327C4" w:rsidRPr="00D4056D" w:rsidTr="00DF5F03">
        <w:trPr>
          <w:trHeight w:val="9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C4" w:rsidRPr="00D4056D" w:rsidRDefault="001327C4" w:rsidP="00DF5F03">
            <w:pPr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142875</wp:posOffset>
                  </wp:positionV>
                  <wp:extent cx="838200" cy="276225"/>
                  <wp:effectExtent l="19050" t="0" r="0" b="0"/>
                  <wp:wrapNone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00"/>
            </w:tblGrid>
            <w:tr w:rsidR="001327C4" w:rsidRPr="00D4056D" w:rsidTr="00DF5F03">
              <w:trPr>
                <w:trHeight w:val="900"/>
                <w:tblCellSpacing w:w="0" w:type="dxa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27C4" w:rsidRPr="00D4056D" w:rsidRDefault="001327C4" w:rsidP="00DF5F03">
                  <w:pPr>
                    <w:rPr>
                      <w:color w:val="000000"/>
                    </w:rPr>
                  </w:pPr>
                </w:p>
              </w:tc>
            </w:tr>
          </w:tbl>
          <w:p w:rsidR="001327C4" w:rsidRPr="00D4056D" w:rsidRDefault="001327C4" w:rsidP="00DF5F03">
            <w:pPr>
              <w:rPr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C4" w:rsidRPr="00D4056D" w:rsidRDefault="001327C4" w:rsidP="00DF5F03">
            <w:pPr>
              <w:rPr>
                <w:color w:val="00000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7C4" w:rsidRPr="00D4056D" w:rsidRDefault="001327C4" w:rsidP="00DF5F03">
            <w:pPr>
              <w:rPr>
                <w:color w:val="000000"/>
              </w:rPr>
            </w:pPr>
            <w:r w:rsidRPr="00D4056D">
              <w:rPr>
                <w:color w:val="000000"/>
              </w:rPr>
              <w:t>Вольтметр</w:t>
            </w:r>
          </w:p>
        </w:tc>
      </w:tr>
      <w:tr w:rsidR="001327C4" w:rsidRPr="00D4056D" w:rsidTr="00DF5F03">
        <w:trPr>
          <w:trHeight w:val="88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C4" w:rsidRPr="00D4056D" w:rsidRDefault="001327C4" w:rsidP="00DF5F03">
            <w:pPr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123825</wp:posOffset>
                  </wp:positionV>
                  <wp:extent cx="847725" cy="304800"/>
                  <wp:effectExtent l="19050" t="0" r="9525" b="0"/>
                  <wp:wrapNone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00"/>
            </w:tblGrid>
            <w:tr w:rsidR="001327C4" w:rsidRPr="00D4056D" w:rsidTr="00DF5F03">
              <w:trPr>
                <w:trHeight w:val="885"/>
                <w:tblCellSpacing w:w="0" w:type="dxa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27C4" w:rsidRPr="00D4056D" w:rsidRDefault="001327C4" w:rsidP="00DF5F03">
                  <w:pPr>
                    <w:rPr>
                      <w:color w:val="000000"/>
                    </w:rPr>
                  </w:pPr>
                </w:p>
              </w:tc>
            </w:tr>
          </w:tbl>
          <w:p w:rsidR="001327C4" w:rsidRPr="00D4056D" w:rsidRDefault="001327C4" w:rsidP="00DF5F03">
            <w:pPr>
              <w:rPr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C4" w:rsidRPr="00D4056D" w:rsidRDefault="001327C4" w:rsidP="00DF5F03">
            <w:pPr>
              <w:rPr>
                <w:color w:val="00000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7C4" w:rsidRPr="00D4056D" w:rsidRDefault="001327C4" w:rsidP="00DF5F03">
            <w:pPr>
              <w:rPr>
                <w:color w:val="000000"/>
              </w:rPr>
            </w:pPr>
            <w:r w:rsidRPr="00D4056D">
              <w:rPr>
                <w:color w:val="000000"/>
              </w:rPr>
              <w:t>Направление тока</w:t>
            </w:r>
          </w:p>
        </w:tc>
      </w:tr>
      <w:tr w:rsidR="001327C4" w:rsidRPr="00D4056D" w:rsidTr="00DF5F03">
        <w:trPr>
          <w:trHeight w:val="9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C4" w:rsidRPr="00D4056D" w:rsidRDefault="001327C4" w:rsidP="00DF5F03">
            <w:pPr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95250</wp:posOffset>
                  </wp:positionV>
                  <wp:extent cx="895350" cy="361950"/>
                  <wp:effectExtent l="19050" t="0" r="0" b="0"/>
                  <wp:wrapNone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00"/>
            </w:tblGrid>
            <w:tr w:rsidR="001327C4" w:rsidRPr="00D4056D" w:rsidTr="00DF5F03">
              <w:trPr>
                <w:trHeight w:val="900"/>
                <w:tblCellSpacing w:w="0" w:type="dxa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27C4" w:rsidRPr="00D4056D" w:rsidRDefault="001327C4" w:rsidP="00DF5F03">
                  <w:pPr>
                    <w:rPr>
                      <w:color w:val="000000"/>
                    </w:rPr>
                  </w:pPr>
                </w:p>
              </w:tc>
            </w:tr>
          </w:tbl>
          <w:p w:rsidR="001327C4" w:rsidRPr="00D4056D" w:rsidRDefault="001327C4" w:rsidP="00DF5F03">
            <w:pPr>
              <w:rPr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C4" w:rsidRPr="00D4056D" w:rsidRDefault="001327C4" w:rsidP="00DF5F03">
            <w:pPr>
              <w:rPr>
                <w:color w:val="000000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7C4" w:rsidRPr="00D4056D" w:rsidRDefault="001327C4" w:rsidP="00DF5F03">
            <w:pPr>
              <w:rPr>
                <w:color w:val="000000"/>
              </w:rPr>
            </w:pPr>
            <w:r w:rsidRPr="00D4056D">
              <w:rPr>
                <w:color w:val="000000"/>
              </w:rPr>
              <w:t>Обход контура (направление)</w:t>
            </w:r>
          </w:p>
        </w:tc>
      </w:tr>
    </w:tbl>
    <w:p w:rsidR="001327C4" w:rsidRPr="001327C4" w:rsidRDefault="001327C4" w:rsidP="001327C4">
      <w:pPr>
        <w:contextualSpacing/>
        <w:jc w:val="both"/>
      </w:pPr>
      <w:r w:rsidRPr="001327C4">
        <w:t xml:space="preserve">Электрическое напряжение — </w:t>
      </w:r>
      <m:oMath>
        <m:r>
          <m:rPr>
            <m:sty m:val="p"/>
          </m:rPr>
          <w:rPr>
            <w:rFonts w:ascii="Cambria Math" w:hAnsi="Cambria Math"/>
          </w:rPr>
          <m:t>U [В]</m:t>
        </m:r>
      </m:oMath>
    </w:p>
    <w:p w:rsidR="001327C4" w:rsidRPr="001327C4" w:rsidRDefault="001327C4" w:rsidP="001327C4">
      <w:pPr>
        <w:contextualSpacing/>
        <w:jc w:val="both"/>
      </w:pPr>
      <w:r w:rsidRPr="001327C4">
        <w:t xml:space="preserve">Электрическое сопротивление — </w:t>
      </w:r>
      <m:oMath>
        <m:r>
          <m:rPr>
            <m:sty m:val="p"/>
          </m:rPr>
          <w:rPr>
            <w:rFonts w:ascii="Cambria Math" w:hAnsi="Cambria Math"/>
          </w:rPr>
          <m:t>R [Ом]</m:t>
        </m:r>
      </m:oMath>
    </w:p>
    <w:p w:rsidR="001327C4" w:rsidRPr="001327C4" w:rsidRDefault="001327C4" w:rsidP="001327C4">
      <w:pPr>
        <w:contextualSpacing/>
        <w:jc w:val="both"/>
      </w:pPr>
      <w:r w:rsidRPr="001327C4">
        <w:t>Электрический ток —</w:t>
      </w:r>
      <m:oMath>
        <m:r>
          <m:rPr>
            <m:sty m:val="p"/>
          </m:rPr>
          <w:rPr>
            <w:rFonts w:ascii="Cambria Math" w:hAnsi="Cambria Math"/>
          </w:rPr>
          <m:t xml:space="preserve"> I [А]</m:t>
        </m:r>
      </m:oMath>
    </w:p>
    <w:p w:rsidR="001327C4" w:rsidRPr="001327C4" w:rsidRDefault="001327C4" w:rsidP="001327C4">
      <w:pPr>
        <w:contextualSpacing/>
        <w:jc w:val="both"/>
      </w:pPr>
      <w:r w:rsidRPr="001327C4">
        <w:t xml:space="preserve">Электрический потенциал — </w:t>
      </w:r>
      <m:oMath>
        <m:r>
          <m:rPr>
            <m:sty m:val="p"/>
          </m:rPr>
          <w:rPr>
            <w:rFonts w:ascii="Cambria Math" w:hAnsi="Cambria Math"/>
          </w:rPr>
          <m:t>φ [В]</m:t>
        </m:r>
      </m:oMath>
    </w:p>
    <w:p w:rsidR="001327C4" w:rsidRPr="001327C4" w:rsidRDefault="001327C4" w:rsidP="001327C4">
      <w:pPr>
        <w:contextualSpacing/>
        <w:jc w:val="both"/>
      </w:pPr>
      <w:r w:rsidRPr="001327C4">
        <w:t>Электродвижущая сила —</w:t>
      </w:r>
      <m:oMath>
        <m:r>
          <m:rPr>
            <m:sty m:val="p"/>
          </m:rPr>
          <w:rPr>
            <w:rFonts w:ascii="Cambria Math" w:hAnsi="Cambria Math"/>
          </w:rPr>
          <m:t xml:space="preserve"> E [В]</m:t>
        </m:r>
        <m:r>
          <m:rPr>
            <m:sty m:val="p"/>
          </m:rPr>
          <w:rPr>
            <w:rFonts w:ascii="Cambria Math" w:hAnsi="Cambria Math"/>
          </w:rPr>
          <w:object w:dxaOrig="15" w:dyaOrig="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.6pt;height:.6pt" o:ole="">
              <v:imagedata r:id="rId15" o:title=""/>
            </v:shape>
            <o:OLEObject Type="Embed" ProgID="Photoshop.Image.9" ShapeID="_x0000_i1025" DrawAspect="Content" ObjectID="_1323291784" r:id="rId16">
              <o:FieldCodes>\s</o:FieldCodes>
            </o:OLEObject>
          </w:objec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w:object w:dxaOrig="15" w:dyaOrig="15">
            <v:shape id="_x0000_i1026" type="#_x0000_t75" style="width:.6pt;height:.6pt" o:ole="">
              <v:imagedata r:id="rId17" o:title=""/>
            </v:shape>
            <o:OLEObject Type="Embed" ProgID="Photoshop.Image.9" ShapeID="_x0000_i1026" DrawAspect="Content" ObjectID="_1323291785" r:id="rId18">
              <o:FieldCodes>\s</o:FieldCodes>
            </o:OLEObject>
          </w:object>
        </m:r>
      </m:oMath>
    </w:p>
    <w:p w:rsidR="001327C4" w:rsidRPr="003F13FD" w:rsidRDefault="001327C4" w:rsidP="001327C4">
      <w:pPr>
        <w:contextualSpacing/>
        <w:jc w:val="both"/>
      </w:pPr>
      <w:r>
        <w:t>Источник тока —</w:t>
      </w:r>
      <w:r w:rsidRPr="003D4AC1">
        <w:t xml:space="preserve"> </w:t>
      </w:r>
      <m:oMath>
        <m:r>
          <m:rPr>
            <m:sty m:val="p"/>
          </m:rPr>
          <w:rPr>
            <w:rFonts w:ascii="Cambria Math" w:hAnsi="Cambria Math"/>
          </w:rPr>
          <m:t>J [A]</m:t>
        </m:r>
      </m:oMath>
    </w:p>
    <w:p w:rsidR="001327C4" w:rsidRPr="001327C4" w:rsidRDefault="001327C4" w:rsidP="001327C4">
      <w:pPr>
        <w:contextualSpacing/>
        <w:jc w:val="both"/>
      </w:pPr>
      <w:r>
        <w:t>Электрическая проводимость</w:t>
      </w:r>
      <w:r w:rsidRPr="003D4AC1">
        <w:t xml:space="preserve"> </w:t>
      </w:r>
      <w:r>
        <w:t xml:space="preserve">— </w:t>
      </w:r>
      <m:oMath>
        <m:r>
          <m:rPr>
            <m:sty m:val="p"/>
          </m:rPr>
          <w:rPr>
            <w:rFonts w:ascii="Cambria Math" w:hAnsi="Cambria Math"/>
          </w:rPr>
          <m:t>G [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Ом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</w:rPr>
          <m:t>]</m:t>
        </m:r>
      </m:oMath>
    </w:p>
    <w:p w:rsidR="00756A2C" w:rsidRPr="00EB7DAF" w:rsidRDefault="001327C4" w:rsidP="001327C4">
      <w:pPr>
        <w:pStyle w:val="1"/>
        <w:rPr>
          <w:rFonts w:eastAsia="Times New Roman"/>
        </w:rPr>
      </w:pPr>
      <w:r>
        <w:br w:type="page"/>
      </w:r>
      <w:bookmarkStart w:id="3" w:name="_Toc249205222"/>
      <w:bookmarkStart w:id="4" w:name="_Toc249247183"/>
      <w:r>
        <w:lastRenderedPageBreak/>
        <w:t>Введение</w:t>
      </w:r>
      <w:r w:rsidR="00756A2C" w:rsidRPr="00C31EC0">
        <w:t>:</w:t>
      </w:r>
      <w:bookmarkEnd w:id="3"/>
      <w:bookmarkEnd w:id="4"/>
    </w:p>
    <w:p w:rsidR="001327C4" w:rsidRPr="001327C4" w:rsidRDefault="001327C4" w:rsidP="001327C4">
      <w:pPr>
        <w:pStyle w:val="2"/>
      </w:pPr>
      <w:bookmarkStart w:id="5" w:name="_Toc249205223"/>
      <w:bookmarkStart w:id="6" w:name="_Toc249247184"/>
      <w:r w:rsidRPr="001327C4">
        <w:t>Цель работы:</w:t>
      </w:r>
      <w:bookmarkEnd w:id="5"/>
      <w:bookmarkEnd w:id="6"/>
    </w:p>
    <w:p w:rsidR="001327C4" w:rsidRPr="00A041DC" w:rsidRDefault="00EA540C" w:rsidP="001327C4">
      <w:pPr>
        <w:contextualSpacing/>
        <w:jc w:val="both"/>
      </w:pPr>
      <w:r>
        <w:t>И</w:t>
      </w:r>
      <w:r w:rsidRPr="006511CF">
        <w:t>сследование индуктивной катушки без сердечника при синусоидальном воздействии.</w:t>
      </w:r>
    </w:p>
    <w:p w:rsidR="001327C4" w:rsidRDefault="001327C4" w:rsidP="001327C4">
      <w:pPr>
        <w:pStyle w:val="2"/>
      </w:pPr>
      <w:bookmarkStart w:id="7" w:name="_Toc249205224"/>
      <w:bookmarkStart w:id="8" w:name="_Toc249247185"/>
      <w:r w:rsidRPr="00574E79">
        <w:t>Теор</w:t>
      </w:r>
      <w:r>
        <w:t>етическая часть:</w:t>
      </w:r>
      <w:bookmarkEnd w:id="7"/>
      <w:bookmarkEnd w:id="8"/>
      <w:r>
        <w:t xml:space="preserve"> </w:t>
      </w:r>
    </w:p>
    <w:p w:rsidR="007B68C6" w:rsidRDefault="007B68C6" w:rsidP="007B68C6">
      <w:pPr>
        <w:ind w:right="-16" w:firstLine="567"/>
        <w:contextualSpacing/>
        <w:jc w:val="both"/>
      </w:pPr>
      <w:bookmarkStart w:id="9" w:name="_Toc249205225"/>
      <w:r>
        <w:t>Одним из основных элементов, применяемых в электрических цепях, является индуктивная катушка — элемент электрической цепи, предназначенный для использования его индуктивности.</w:t>
      </w:r>
    </w:p>
    <w:p w:rsidR="007B68C6" w:rsidRPr="00941382" w:rsidRDefault="007B68C6" w:rsidP="007B68C6">
      <w:pPr>
        <w:ind w:right="-16" w:firstLine="567"/>
        <w:contextualSpacing/>
        <w:jc w:val="both"/>
      </w:pPr>
      <w:r>
        <w:t xml:space="preserve">Индуктивность (коэффициент самоиндукции) </w:t>
      </w:r>
      <m:oMath>
        <m:r>
          <w:rPr>
            <w:rFonts w:ascii="Cambria Math" w:hAnsi="Cambria Math"/>
          </w:rPr>
          <m:t>L</m:t>
        </m:r>
      </m:oMath>
      <w:r>
        <w:t xml:space="preserve"> катушки равна её потокосцеплению самои</w:t>
      </w:r>
      <w:r>
        <w:t>н</w:t>
      </w:r>
      <w:r>
        <w:t xml:space="preserve">дукции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</w:rPr>
              <m:t>Ψ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GB"/>
              </w:rPr>
              <m:t>L</m:t>
            </m:r>
          </m:sub>
        </m:sSub>
      </m:oMath>
      <w:r>
        <w:t xml:space="preserve">, приходящемуся на единицу тока </w:t>
      </w:r>
      <m:oMath>
        <m:r>
          <w:rPr>
            <w:rFonts w:ascii="Cambria Math" w:hAnsi="Cambria Math"/>
          </w:rPr>
          <m:t>i</m:t>
        </m:r>
      </m:oMath>
      <w:r>
        <w:t>, протекающему по катушке, то есть</w:t>
      </w:r>
    </w:p>
    <w:tbl>
      <w:tblPr>
        <w:tblStyle w:val="a6"/>
        <w:tblW w:w="7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01"/>
        <w:gridCol w:w="445"/>
      </w:tblGrid>
      <w:tr w:rsidR="007B68C6" w:rsidTr="000B3919">
        <w:tc>
          <w:tcPr>
            <w:tcW w:w="6912" w:type="dxa"/>
            <w:vAlign w:val="center"/>
          </w:tcPr>
          <w:p w:rsidR="007B68C6" w:rsidRDefault="007B68C6" w:rsidP="007B68C6">
            <w:pPr>
              <w:ind w:right="-16"/>
              <w:contextualSpacing/>
              <w:jc w:val="center"/>
              <w:rPr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lang w:val="en-GB"/>
                  </w:rPr>
                  <m:t>L=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Ψ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lang w:val="en-GB"/>
                          </w:rPr>
                          <m:t>L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i</m:t>
                    </m:r>
                  </m:den>
                </m:f>
              </m:oMath>
            </m:oMathPara>
          </w:p>
        </w:tc>
        <w:tc>
          <w:tcPr>
            <w:tcW w:w="434" w:type="dxa"/>
            <w:vAlign w:val="center"/>
          </w:tcPr>
          <w:p w:rsidR="007B68C6" w:rsidRDefault="007B68C6" w:rsidP="007B68C6">
            <w:pPr>
              <w:ind w:right="-16"/>
              <w:contextualSpacing/>
              <w:jc w:val="center"/>
              <w:rPr>
                <w:lang w:val="en-GB"/>
              </w:rPr>
            </w:pPr>
            <w:r>
              <w:rPr>
                <w:lang w:val="en-GB"/>
              </w:rPr>
              <w:t>(1)</w:t>
            </w:r>
          </w:p>
        </w:tc>
      </w:tr>
    </w:tbl>
    <w:p w:rsidR="007B68C6" w:rsidRDefault="007B68C6" w:rsidP="007B68C6">
      <w:pPr>
        <w:ind w:right="-16" w:firstLine="567"/>
        <w:contextualSpacing/>
        <w:jc w:val="both"/>
      </w:pPr>
      <w:r>
        <w:t xml:space="preserve">Если считать, что весь магнитный поток </w:t>
      </w:r>
      <m:oMath>
        <m:r>
          <w:rPr>
            <w:rFonts w:ascii="Cambria Math" w:hAnsi="Cambria Math"/>
          </w:rPr>
          <m:t>Ф</m:t>
        </m:r>
      </m:oMath>
      <w:r>
        <w:t xml:space="preserve"> замыкается внутри катушки и магнитная индукция </w:t>
      </w:r>
      <m:oMath>
        <m:r>
          <w:rPr>
            <w:rFonts w:ascii="Cambria Math" w:hAnsi="Cambria Math"/>
          </w:rPr>
          <m:t>B</m:t>
        </m:r>
      </m:oMath>
      <w:r>
        <w:t xml:space="preserve"> во всех точках одинакова, а это наиболее справедливо для тороидальных и длинных цилиндр</w:t>
      </w:r>
      <w:r>
        <w:t>и</w:t>
      </w:r>
      <w:r>
        <w:t>ческих (отношение длины к диаметру равно 20 и более) катушек, то имеем</w:t>
      </w:r>
    </w:p>
    <w:tbl>
      <w:tblPr>
        <w:tblStyle w:val="a6"/>
        <w:tblW w:w="7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01"/>
        <w:gridCol w:w="445"/>
      </w:tblGrid>
      <w:tr w:rsidR="007B68C6" w:rsidTr="000B3919">
        <w:tc>
          <w:tcPr>
            <w:tcW w:w="6912" w:type="dxa"/>
            <w:vAlign w:val="center"/>
          </w:tcPr>
          <w:p w:rsidR="007B68C6" w:rsidRPr="00367A5C" w:rsidRDefault="003E687F" w:rsidP="007B68C6">
            <w:pPr>
              <w:ind w:right="-16"/>
              <w:contextualSpacing/>
              <w:jc w:val="center"/>
              <w:rPr>
                <w:i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Ψ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=w</m:t>
                </m:r>
                <m:r>
                  <w:rPr>
                    <w:rFonts w:ascii="Cambria Math" w:hAnsi="Cambria Math"/>
                  </w:rPr>
                  <m:t>Ф=</m:t>
                </m:r>
                <m:r>
                  <w:rPr>
                    <w:rFonts w:ascii="Cambria Math" w:hAnsi="Cambria Math"/>
                    <w:lang w:val="en-GB"/>
                  </w:rPr>
                  <m:t>wSB=ws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H=wS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0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iw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l</m:t>
                    </m:r>
                  </m:den>
                </m:f>
              </m:oMath>
            </m:oMathPara>
          </w:p>
        </w:tc>
        <w:tc>
          <w:tcPr>
            <w:tcW w:w="434" w:type="dxa"/>
            <w:vAlign w:val="center"/>
          </w:tcPr>
          <w:p w:rsidR="007B68C6" w:rsidRDefault="007B68C6" w:rsidP="007B68C6">
            <w:pPr>
              <w:ind w:right="-16"/>
              <w:contextualSpacing/>
              <w:jc w:val="center"/>
              <w:rPr>
                <w:lang w:val="en-GB"/>
              </w:rPr>
            </w:pPr>
            <w:r>
              <w:rPr>
                <w:lang w:val="en-GB"/>
              </w:rPr>
              <w:t>(2)</w:t>
            </w:r>
          </w:p>
        </w:tc>
      </w:tr>
    </w:tbl>
    <w:p w:rsidR="007B68C6" w:rsidRDefault="007B68C6" w:rsidP="007B68C6">
      <w:pPr>
        <w:ind w:right="-16"/>
        <w:contextualSpacing/>
        <w:jc w:val="both"/>
      </w:pPr>
      <w:r>
        <w:t xml:space="preserve">где </w:t>
      </w:r>
      <m:oMath>
        <m:r>
          <w:rPr>
            <w:rFonts w:ascii="Cambria Math" w:hAnsi="Cambria Math"/>
          </w:rPr>
          <m:t>w</m:t>
        </m:r>
      </m:oMath>
      <w:r>
        <w:t xml:space="preserve"> — число витков индуктивной катушки; </w:t>
      </w:r>
      <m:oMath>
        <m:r>
          <w:rPr>
            <w:rFonts w:ascii="Cambria Math" w:hAnsi="Cambria Math"/>
          </w:rPr>
          <m:t>S</m:t>
        </m:r>
      </m:oMath>
      <w:r>
        <w:t xml:space="preserve"> — площадь её поперечного сеченая;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</w:t>
      </w:r>
      <w:r w:rsidRPr="00367A5C">
        <w:t>—</w:t>
      </w:r>
      <w:r>
        <w:t xml:space="preserve"> магни</w:t>
      </w:r>
      <w:r>
        <w:t>т</w:t>
      </w:r>
      <w:r>
        <w:t>ная проницаемость магнитной цепи, при наличии ферромагнитного сердечника зависящая от и</w:t>
      </w:r>
      <w:r>
        <w:t>н</w:t>
      </w:r>
      <w:r>
        <w:t xml:space="preserve">дукции;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iw</m:t>
            </m:r>
          </m:num>
          <m:den>
            <m:r>
              <w:rPr>
                <w:rFonts w:ascii="Cambria Math" w:hAnsi="Cambria Math"/>
                <w:lang w:val="en-GB"/>
              </w:rPr>
              <m:t>l</m:t>
            </m:r>
          </m:den>
        </m:f>
      </m:oMath>
      <w:r>
        <w:t xml:space="preserve"> </w:t>
      </w:r>
      <w:r w:rsidRPr="00367A5C">
        <w:t>—</w:t>
      </w:r>
      <w:r>
        <w:t xml:space="preserve"> напряженность магнитного поля (равенство записано на основании закона по</w:t>
      </w:r>
      <w:r>
        <w:t>л</w:t>
      </w:r>
      <w:r>
        <w:t xml:space="preserve">ного тока с учетом вышеприведенных допущений); </w:t>
      </w:r>
      <m:oMath>
        <m:r>
          <w:rPr>
            <w:rFonts w:ascii="Cambria Math" w:hAnsi="Cambria Math"/>
            <w:lang w:val="en-GB"/>
          </w:rPr>
          <m:t>l</m:t>
        </m:r>
      </m:oMath>
      <w:r>
        <w:t xml:space="preserve"> — средняя длина магнитной линии. Таким образом, индуктивность катушки</w:t>
      </w:r>
    </w:p>
    <w:tbl>
      <w:tblPr>
        <w:tblStyle w:val="a6"/>
        <w:tblW w:w="7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01"/>
        <w:gridCol w:w="445"/>
      </w:tblGrid>
      <w:tr w:rsidR="007B68C6" w:rsidTr="000B3919">
        <w:tc>
          <w:tcPr>
            <w:tcW w:w="6912" w:type="dxa"/>
            <w:vAlign w:val="center"/>
          </w:tcPr>
          <w:p w:rsidR="007B68C6" w:rsidRPr="00A8264C" w:rsidRDefault="007B68C6" w:rsidP="007B68C6">
            <w:pPr>
              <w:ind w:right="-16"/>
              <w:contextualSpacing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  <w:lang w:val="en-GB"/>
                  </w:rPr>
                  <m:t>L=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Ψ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lang w:val="en-GB"/>
                          </w:rPr>
                          <m:t>L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i</m:t>
                    </m:r>
                  </m:den>
                </m:f>
                <m:r>
                  <w:rPr>
                    <w:rFonts w:ascii="Cambria Math" w:hAnsi="Cambria Math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w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p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w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м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</m:oMath>
            </m:oMathPara>
          </w:p>
        </w:tc>
        <w:tc>
          <w:tcPr>
            <w:tcW w:w="434" w:type="dxa"/>
            <w:vAlign w:val="center"/>
          </w:tcPr>
          <w:p w:rsidR="007B68C6" w:rsidRDefault="007B68C6" w:rsidP="007B68C6">
            <w:pPr>
              <w:ind w:right="-16"/>
              <w:contextualSpacing/>
              <w:jc w:val="center"/>
              <w:rPr>
                <w:lang w:val="en-GB"/>
              </w:rPr>
            </w:pPr>
            <w:r>
              <w:rPr>
                <w:lang w:val="en-GB"/>
              </w:rPr>
              <w:t>(3)</w:t>
            </w:r>
          </w:p>
        </w:tc>
      </w:tr>
    </w:tbl>
    <w:p w:rsidR="007B68C6" w:rsidRDefault="007B68C6" w:rsidP="007B68C6">
      <w:pPr>
        <w:ind w:right="-17"/>
        <w:contextualSpacing/>
        <w:jc w:val="both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R</m:t>
            </m:r>
          </m:e>
          <m:sub>
            <m:r>
              <w:rPr>
                <w:rFonts w:ascii="Cambria Math" w:hAnsi="Cambria Math"/>
              </w:rPr>
              <m:t>м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t xml:space="preserve"> — магнитное сопротивление катушки.</w:t>
      </w:r>
    </w:p>
    <w:p w:rsidR="007B68C6" w:rsidRDefault="007B68C6" w:rsidP="007B68C6">
      <w:pPr>
        <w:ind w:right="-17" w:firstLine="567"/>
        <w:contextualSpacing/>
        <w:jc w:val="both"/>
      </w:pPr>
      <w:r>
        <w:t xml:space="preserve">Для цилиндрических катушек без сердечника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μ</m:t>
            </m:r>
          </m:e>
          <m:sub>
            <m:r>
              <w:rPr>
                <w:rFonts w:ascii="Cambria Math" w:hAnsi="Cambria Math"/>
                <w:lang w:val="en-GB"/>
              </w:rPr>
              <m:t>a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и </w:t>
      </w:r>
      <m:oMath>
        <m:r>
          <w:rPr>
            <w:rFonts w:ascii="Cambria Math" w:hAnsi="Cambria Math"/>
          </w:rPr>
          <m:t>L=const</m:t>
        </m:r>
      </m:oMath>
    </w:p>
    <w:p w:rsidR="007B68C6" w:rsidRDefault="007B68C6" w:rsidP="007B68C6">
      <w:pPr>
        <w:ind w:right="-17" w:firstLine="567"/>
        <w:contextualSpacing/>
        <w:jc w:val="both"/>
      </w:pPr>
      <w:r>
        <w:t>В системе СИ индуктивность измеряется в генри (Гн).</w:t>
      </w:r>
    </w:p>
    <w:p w:rsidR="001327C4" w:rsidRDefault="001327C4" w:rsidP="00B21766">
      <w:pPr>
        <w:pStyle w:val="2"/>
      </w:pPr>
      <w:bookmarkStart w:id="10" w:name="_Toc249247186"/>
      <w:r w:rsidRPr="006C6072">
        <w:t>Программа работ</w:t>
      </w:r>
      <w:r>
        <w:t>ы</w:t>
      </w:r>
      <w:r w:rsidRPr="006C6072">
        <w:t>:</w:t>
      </w:r>
      <w:bookmarkEnd w:id="9"/>
      <w:bookmarkEnd w:id="10"/>
    </w:p>
    <w:p w:rsidR="00EA540C" w:rsidRPr="00EA540C" w:rsidRDefault="00EA540C" w:rsidP="00EA540C">
      <w:pPr>
        <w:pStyle w:val="a7"/>
        <w:numPr>
          <w:ilvl w:val="0"/>
          <w:numId w:val="15"/>
        </w:numPr>
        <w:ind w:left="0" w:right="-17" w:firstLine="0"/>
        <w:jc w:val="both"/>
        <w:rPr>
          <w:rFonts w:asciiTheme="minorHAnsi" w:hAnsiTheme="minorHAnsi"/>
          <w:sz w:val="22"/>
          <w:szCs w:val="22"/>
        </w:rPr>
      </w:pPr>
      <w:r w:rsidRPr="00EA540C">
        <w:rPr>
          <w:rFonts w:asciiTheme="minorHAnsi" w:hAnsiTheme="minorHAnsi"/>
          <w:sz w:val="22"/>
          <w:szCs w:val="22"/>
        </w:rPr>
        <w:t xml:space="preserve">Опытное исследование зависимостей величин </w:t>
      </w:r>
      <m:oMath>
        <m:r>
          <w:rPr>
            <w:rFonts w:ascii="Cambria Math" w:hAnsi="Cambria Math"/>
            <w:sz w:val="22"/>
            <w:szCs w:val="22"/>
            <w:lang w:val="en-GB"/>
          </w:rPr>
          <m:t>L</m:t>
        </m:r>
      </m:oMath>
      <w:r w:rsidRPr="00EA540C">
        <w:rPr>
          <w:rFonts w:asciiTheme="minorHAnsi" w:hAnsiTheme="minorHAnsi"/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  <w:lang w:val="en-GB"/>
          </w:rPr>
          <m:t>R</m:t>
        </m:r>
      </m:oMath>
      <w:r w:rsidRPr="00EA540C">
        <w:rPr>
          <w:rFonts w:asciiTheme="minorHAnsi" w:hAnsiTheme="minorHAnsi"/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  <w:lang w:val="en-GB"/>
          </w:rPr>
          <m:t>X</m:t>
        </m:r>
      </m:oMath>
      <w:r w:rsidRPr="00EA540C">
        <w:rPr>
          <w:rFonts w:asciiTheme="minorHAnsi" w:hAnsiTheme="minorHAnsi"/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  <w:lang w:val="en-GB"/>
          </w:rPr>
          <m:t>z</m:t>
        </m:r>
      </m:oMath>
      <w:r w:rsidRPr="00EA540C">
        <w:rPr>
          <w:rFonts w:asciiTheme="minorHAnsi" w:hAnsiTheme="minorHAnsi"/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  <w:lang w:val="en-GB"/>
          </w:rPr>
          <m:t>G</m:t>
        </m:r>
      </m:oMath>
      <w:r w:rsidRPr="00EA540C">
        <w:rPr>
          <w:rFonts w:asciiTheme="minorHAnsi" w:hAnsiTheme="minorHAnsi"/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  <w:lang w:val="en-GB"/>
          </w:rPr>
          <m:t>B</m:t>
        </m:r>
      </m:oMath>
      <w:r w:rsidRPr="00EA540C">
        <w:rPr>
          <w:rFonts w:asciiTheme="minorHAnsi" w:hAnsiTheme="minorHAnsi"/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  <w:lang w:val="en-GB"/>
          </w:rPr>
          <m:t>Y</m:t>
        </m:r>
      </m:oMath>
      <w:r w:rsidRPr="00EA540C">
        <w:rPr>
          <w:rFonts w:asciiTheme="minorHAnsi" w:hAnsiTheme="minorHAnsi"/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φ</m:t>
        </m:r>
      </m:oMath>
      <w:r w:rsidRPr="00EA540C">
        <w:rPr>
          <w:rFonts w:asciiTheme="minorHAnsi" w:hAnsiTheme="minorHAnsi"/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  <w:lang w:val="en-GB"/>
          </w:rPr>
          <m:t>Q</m:t>
        </m:r>
      </m:oMath>
      <w:r w:rsidRPr="00EA540C">
        <w:rPr>
          <w:rFonts w:asciiTheme="minorHAnsi" w:hAnsiTheme="minorHAnsi"/>
          <w:sz w:val="22"/>
          <w:szCs w:val="22"/>
        </w:rPr>
        <w:t xml:space="preserve"> индуктивной катушки от напряжения </w:t>
      </w:r>
      <m:oMath>
        <m:r>
          <w:rPr>
            <w:rFonts w:ascii="Cambria Math" w:hAnsi="Cambria Math"/>
            <w:sz w:val="22"/>
            <w:szCs w:val="22"/>
            <w:lang w:val="en-GB"/>
          </w:rPr>
          <m:t>U</m:t>
        </m:r>
      </m:oMath>
      <w:r w:rsidRPr="00EA540C">
        <w:rPr>
          <w:rFonts w:asciiTheme="minorHAnsi" w:hAnsiTheme="minorHAnsi"/>
          <w:sz w:val="22"/>
          <w:szCs w:val="22"/>
        </w:rPr>
        <w:t xml:space="preserve"> при </w:t>
      </w:r>
      <m:oMath>
        <m:r>
          <w:rPr>
            <w:rFonts w:ascii="Cambria Math" w:hAnsi="Cambria Math"/>
            <w:sz w:val="22"/>
            <w:szCs w:val="22"/>
          </w:rPr>
          <m:t>w=const</m:t>
        </m:r>
      </m:oMath>
      <w:r w:rsidRPr="00EA540C">
        <w:rPr>
          <w:rFonts w:asciiTheme="minorHAnsi" w:hAnsiTheme="minorHAnsi"/>
          <w:sz w:val="22"/>
          <w:szCs w:val="22"/>
        </w:rPr>
        <w:t xml:space="preserve"> на частоте </w:t>
      </w:r>
      <m:oMath>
        <m:r>
          <w:rPr>
            <w:rFonts w:ascii="Cambria Math" w:hAnsi="Cambria Math"/>
            <w:sz w:val="22"/>
            <w:szCs w:val="22"/>
            <w:lang w:val="en-GB"/>
          </w:rPr>
          <m:t>f</m:t>
        </m:r>
        <m:r>
          <w:rPr>
            <w:rFonts w:ascii="Cambria Math" w:hAnsi="Cambria Math"/>
            <w:sz w:val="22"/>
            <w:szCs w:val="22"/>
          </w:rPr>
          <m:t>=50 Гц</m:t>
        </m:r>
      </m:oMath>
      <w:r w:rsidRPr="00EA540C">
        <w:rPr>
          <w:rFonts w:asciiTheme="minorHAnsi" w:hAnsiTheme="minorHAnsi"/>
          <w:sz w:val="22"/>
          <w:szCs w:val="22"/>
        </w:rPr>
        <w:t>.</w:t>
      </w:r>
    </w:p>
    <w:p w:rsidR="00EA540C" w:rsidRPr="006511CF" w:rsidRDefault="00EA540C" w:rsidP="004B2350">
      <w:pPr>
        <w:spacing w:line="240" w:lineRule="auto"/>
        <w:ind w:right="-17" w:firstLine="567"/>
        <w:contextualSpacing/>
        <w:jc w:val="both"/>
      </w:pPr>
      <w:r w:rsidRPr="006511CF">
        <w:t>Собирают схему, изображенную на рис. 3, и подключают ее к зажимам сети (</w:t>
      </w:r>
      <m:oMath>
        <m:r>
          <w:rPr>
            <w:rFonts w:ascii="Cambria Math" w:hAnsi="Cambria Math"/>
            <w:lang w:val="en-GB"/>
          </w:rPr>
          <m:t>f</m:t>
        </m:r>
        <m:r>
          <w:rPr>
            <w:rFonts w:ascii="Cambria Math" w:hAnsi="Cambria Math"/>
          </w:rPr>
          <m:t>=50 Гц</m:t>
        </m:r>
      </m:oMath>
      <w:r w:rsidRPr="006511CF">
        <w:t>).</w:t>
      </w:r>
    </w:p>
    <w:p w:rsidR="00EA540C" w:rsidRPr="006511CF" w:rsidRDefault="00EA540C" w:rsidP="004B2350">
      <w:pPr>
        <w:spacing w:line="240" w:lineRule="auto"/>
        <w:ind w:right="-17" w:firstLine="567"/>
        <w:contextualSpacing/>
        <w:jc w:val="both"/>
      </w:pPr>
      <w:r w:rsidRPr="006511CF">
        <w:t>Индуктивная катушка состоит из нескольких секций, расположенных на одном немагнитном каркасе, начало и конец которых обозначены цифрами 1, 2, 3 и т.д. Секции соединяют последов</w:t>
      </w:r>
      <w:r w:rsidRPr="006511CF">
        <w:t>а</w:t>
      </w:r>
      <w:r w:rsidRPr="006511CF">
        <w:t>тельно.</w:t>
      </w:r>
    </w:p>
    <w:p w:rsidR="00EA540C" w:rsidRPr="006511CF" w:rsidRDefault="00EA540C" w:rsidP="004B2350">
      <w:pPr>
        <w:spacing w:line="240" w:lineRule="auto"/>
        <w:ind w:right="-17" w:firstLine="567"/>
        <w:contextualSpacing/>
        <w:jc w:val="both"/>
      </w:pPr>
      <w:r w:rsidRPr="006511CF">
        <w:t xml:space="preserve">Напряжение </w:t>
      </w:r>
      <m:oMath>
        <m:r>
          <w:rPr>
            <w:rFonts w:ascii="Cambria Math" w:hAnsi="Cambria Math"/>
            <w:lang w:val="en-GB"/>
          </w:rPr>
          <m:t>U</m:t>
        </m:r>
      </m:oMath>
      <w:r w:rsidRPr="006511CF">
        <w:t xml:space="preserve"> регулируют автотрансформатором АТ и измеряют вольтметром. В интервале 30-150 В снимают 6-8 точек. Показания вольтметра, амперметра и ваттметра заносят в таблицу 1.</w:t>
      </w:r>
    </w:p>
    <w:p w:rsidR="00EA540C" w:rsidRPr="006511CF" w:rsidRDefault="00EA540C" w:rsidP="004B2350">
      <w:pPr>
        <w:spacing w:line="240" w:lineRule="auto"/>
        <w:ind w:right="-17" w:firstLine="567"/>
        <w:contextualSpacing/>
        <w:jc w:val="both"/>
      </w:pPr>
      <w:r w:rsidRPr="006511CF">
        <w:t xml:space="preserve">Для каждого значения напряжения вычисляют указанные в таблице величины по формулам, приведенным в пункте </w:t>
      </w:r>
      <w:r w:rsidRPr="00EA540C">
        <w:t>расчетные формулы</w:t>
      </w:r>
      <w:r w:rsidRPr="006511CF">
        <w:t xml:space="preserve">. При этом сопротивление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 w:rsidRPr="006511CF">
        <w:t xml:space="preserve">, </w:t>
      </w:r>
      <m:oMath>
        <m:r>
          <w:rPr>
            <w:rFonts w:ascii="Cambria Math" w:hAnsi="Cambria Math"/>
            <w:lang w:val="en-GB"/>
          </w:rPr>
          <m:t>z</m:t>
        </m:r>
      </m:oMath>
      <w:r w:rsidRPr="006511CF">
        <w:t xml:space="preserve">, проводимость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G</m:t>
            </m:r>
          </m:e>
          <m:sub>
            <m:r>
              <w:rPr>
                <w:rFonts w:ascii="Cambria Math" w:hAnsi="Cambria Math"/>
                <w:lang w:val="en-GB"/>
              </w:rPr>
              <m:t>L</m:t>
            </m:r>
          </m:sub>
        </m:sSub>
      </m:oMath>
      <w:r w:rsidR="002A7A00" w:rsidRPr="00EA540C">
        <w:rPr>
          <w:rFonts w:asciiTheme="minorHAnsi" w:hAnsiTheme="minorHAnsi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B</m:t>
            </m:r>
          </m:e>
          <m:sub>
            <m:r>
              <w:rPr>
                <w:rFonts w:ascii="Cambria Math" w:hAnsi="Cambria Math"/>
                <w:lang w:val="en-GB"/>
              </w:rPr>
              <m:t>L</m:t>
            </m:r>
          </m:sub>
        </m:sSub>
      </m:oMath>
      <w:r w:rsidR="002A7A00" w:rsidRPr="00EA540C">
        <w:rPr>
          <w:rFonts w:asciiTheme="minorHAnsi" w:hAnsiTheme="minorHAnsi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Y</m:t>
            </m:r>
          </m:e>
          <m:sub>
            <m:r>
              <w:rPr>
                <w:rFonts w:ascii="Cambria Math" w:hAnsi="Cambria Math"/>
                <w:lang w:val="en-GB"/>
              </w:rPr>
              <m:t>L</m:t>
            </m:r>
          </m:sub>
        </m:sSub>
      </m:oMath>
      <w:r w:rsidRPr="006511CF">
        <w:t xml:space="preserve">, добротность </w:t>
      </w:r>
      <m:oMath>
        <m:r>
          <w:rPr>
            <w:rFonts w:ascii="Cambria Math" w:hAnsi="Cambria Math"/>
            <w:lang w:val="en-GB"/>
          </w:rPr>
          <m:t>Q</m:t>
        </m:r>
      </m:oMath>
      <w:r w:rsidR="002A7A00" w:rsidRPr="006511CF">
        <w:t xml:space="preserve"> </w:t>
      </w:r>
      <w:r w:rsidRPr="006511CF">
        <w:t xml:space="preserve">и фазовый сдвиг </w:t>
      </w:r>
      <m:oMath>
        <m:r>
          <w:rPr>
            <w:rFonts w:ascii="Cambria Math" w:hAnsi="Cambria Math"/>
          </w:rPr>
          <m:t>φ</m:t>
        </m:r>
      </m:oMath>
      <w:r w:rsidRPr="006511CF">
        <w:t xml:space="preserve"> остаются постоянными; ток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U</m:t>
            </m:r>
            <m:ctrlPr>
              <w:rPr>
                <w:rFonts w:ascii="Cambria Math" w:hAnsi="Cambria Math"/>
                <w:i/>
                <w:lang w:val="en-GB"/>
              </w:rPr>
            </m:ctrlPr>
          </m:num>
          <m:den>
            <m:r>
              <w:rPr>
                <w:rFonts w:ascii="Cambria Math" w:hAnsi="Cambria Math"/>
              </w:rPr>
              <m:t>z</m:t>
            </m:r>
          </m:den>
        </m:f>
      </m:oMath>
      <w:r w:rsidRPr="006511CF">
        <w:t xml:space="preserve"> расчет пропорционально напряжению, а мощность</w:t>
      </w:r>
      <w:r w:rsidR="002A7A00" w:rsidRPr="002A7A00">
        <w:t xml:space="preserve"> </w:t>
      </w:r>
      <m:oMath>
        <m:r>
          <w:rPr>
            <w:rFonts w:ascii="Cambria Math" w:hAnsi="Cambria Math"/>
          </w:rPr>
          <m:t>P=R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511CF">
        <w:t xml:space="preserve"> - пропорционально квадрату напряжения.</w:t>
      </w:r>
    </w:p>
    <w:p w:rsidR="00EA540C" w:rsidRPr="006511CF" w:rsidRDefault="00EA540C" w:rsidP="004B2350">
      <w:pPr>
        <w:spacing w:line="240" w:lineRule="auto"/>
        <w:ind w:right="-17" w:firstLine="567"/>
        <w:contextualSpacing/>
        <w:jc w:val="both"/>
      </w:pPr>
      <w:r w:rsidRPr="006511CF">
        <w:t>Определив среднее значение каждой величины, строят треугольники сопротивлений, пр</w:t>
      </w:r>
      <w:r w:rsidRPr="006511CF">
        <w:t>о</w:t>
      </w:r>
      <w:r w:rsidRPr="006511CF">
        <w:t>водимостей, напряжений, токов и мощностей для схем, изображенных на рис. 1 и рис. 2.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A7A00" w:rsidTr="002A7A00">
        <w:tc>
          <w:tcPr>
            <w:tcW w:w="2500" w:type="pct"/>
            <w:vAlign w:val="center"/>
          </w:tcPr>
          <w:p w:rsidR="002A7A00" w:rsidRDefault="002A7A00" w:rsidP="002A7A00">
            <w:pPr>
              <w:ind w:right="-17"/>
              <w:contextualSpacing/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516505" cy="1012834"/>
                  <wp:effectExtent l="19050" t="0" r="0" b="0"/>
                  <wp:docPr id="6" name="Рисунок 26" descr="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505" cy="1012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2A7A00" w:rsidRDefault="002A7A00" w:rsidP="002A7A00">
            <w:pPr>
              <w:ind w:right="-17"/>
              <w:contextualSpacing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62835" cy="913242"/>
                  <wp:effectExtent l="19050" t="0" r="0" b="0"/>
                  <wp:docPr id="7" name="Рисунок 27" descr="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835" cy="913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A00" w:rsidTr="002A7A00">
        <w:tc>
          <w:tcPr>
            <w:tcW w:w="2500" w:type="pct"/>
            <w:vAlign w:val="center"/>
          </w:tcPr>
          <w:p w:rsidR="002A7A00" w:rsidRPr="00140DB8" w:rsidRDefault="002A7A00" w:rsidP="00140DB8">
            <w:pPr>
              <w:ind w:right="-16"/>
              <w:jc w:val="center"/>
              <w:rPr>
                <w:rFonts w:eastAsia="Times New Roman"/>
                <w:i/>
                <w:iCs/>
                <w:noProof/>
                <w:color w:val="000000"/>
                <w:sz w:val="16"/>
                <w:szCs w:val="16"/>
              </w:rPr>
            </w:pPr>
            <w:r w:rsidRPr="00140DB8">
              <w:rPr>
                <w:rFonts w:eastAsia="Times New Roman"/>
                <w:i/>
                <w:iCs/>
                <w:noProof/>
                <w:color w:val="000000"/>
                <w:sz w:val="16"/>
                <w:szCs w:val="16"/>
              </w:rPr>
              <w:t>рис.</w:t>
            </w:r>
            <w:r w:rsidR="004B2350" w:rsidRPr="00140DB8">
              <w:rPr>
                <w:rFonts w:eastAsia="Times New Roman"/>
                <w:i/>
                <w:iCs/>
                <w:noProof/>
                <w:color w:val="000000"/>
                <w:sz w:val="16"/>
                <w:szCs w:val="16"/>
              </w:rPr>
              <w:t xml:space="preserve"> </w:t>
            </w:r>
            <w:r w:rsidRPr="00140DB8">
              <w:rPr>
                <w:rFonts w:eastAsia="Times New Roman"/>
                <w:i/>
                <w:iCs/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2500" w:type="pct"/>
            <w:vAlign w:val="center"/>
          </w:tcPr>
          <w:p w:rsidR="002A7A00" w:rsidRPr="00140DB8" w:rsidRDefault="002A7A00" w:rsidP="00140DB8">
            <w:pPr>
              <w:ind w:right="-16"/>
              <w:jc w:val="center"/>
              <w:rPr>
                <w:rFonts w:eastAsia="Times New Roman"/>
                <w:i/>
                <w:iCs/>
                <w:noProof/>
                <w:color w:val="000000"/>
                <w:sz w:val="16"/>
                <w:szCs w:val="16"/>
              </w:rPr>
            </w:pPr>
            <w:r w:rsidRPr="00140DB8">
              <w:rPr>
                <w:rFonts w:eastAsia="Times New Roman"/>
                <w:i/>
                <w:iCs/>
                <w:noProof/>
                <w:color w:val="000000"/>
                <w:sz w:val="16"/>
                <w:szCs w:val="16"/>
              </w:rPr>
              <w:t>рис. 2</w:t>
            </w:r>
          </w:p>
        </w:tc>
      </w:tr>
    </w:tbl>
    <w:p w:rsidR="00EA540C" w:rsidRPr="00EA540C" w:rsidRDefault="00EA540C" w:rsidP="00EA540C">
      <w:pPr>
        <w:pStyle w:val="a7"/>
        <w:numPr>
          <w:ilvl w:val="0"/>
          <w:numId w:val="15"/>
        </w:numPr>
        <w:ind w:left="0" w:right="-17" w:firstLine="0"/>
        <w:jc w:val="both"/>
        <w:rPr>
          <w:rFonts w:asciiTheme="minorHAnsi" w:hAnsiTheme="minorHAnsi"/>
          <w:sz w:val="22"/>
          <w:szCs w:val="22"/>
        </w:rPr>
      </w:pPr>
      <w:r w:rsidRPr="00EA540C">
        <w:rPr>
          <w:rFonts w:asciiTheme="minorHAnsi" w:hAnsiTheme="minorHAnsi"/>
          <w:sz w:val="22"/>
          <w:szCs w:val="22"/>
        </w:rPr>
        <w:t xml:space="preserve">Опытное исследование зависимостей тех же величин от числа витков </w:t>
      </w:r>
      <m:oMath>
        <m:r>
          <w:rPr>
            <w:rFonts w:ascii="Cambria Math" w:hAnsi="Cambria Math"/>
            <w:sz w:val="22"/>
            <w:szCs w:val="22"/>
          </w:rPr>
          <m:t>w</m:t>
        </m:r>
      </m:oMath>
      <w:r w:rsidRPr="00EA540C">
        <w:rPr>
          <w:rFonts w:asciiTheme="minorHAnsi" w:hAnsiTheme="minorHAnsi"/>
          <w:sz w:val="22"/>
          <w:szCs w:val="22"/>
        </w:rPr>
        <w:t xml:space="preserve"> индуктивной к</w:t>
      </w:r>
      <w:r w:rsidRPr="00EA540C">
        <w:rPr>
          <w:rFonts w:asciiTheme="minorHAnsi" w:hAnsiTheme="minorHAnsi"/>
          <w:sz w:val="22"/>
          <w:szCs w:val="22"/>
        </w:rPr>
        <w:t>а</w:t>
      </w:r>
      <w:r w:rsidRPr="00EA540C">
        <w:rPr>
          <w:rFonts w:asciiTheme="minorHAnsi" w:hAnsiTheme="minorHAnsi"/>
          <w:sz w:val="22"/>
          <w:szCs w:val="22"/>
        </w:rPr>
        <w:t xml:space="preserve">тушки при </w:t>
      </w:r>
      <m:oMath>
        <m:r>
          <w:rPr>
            <w:rFonts w:ascii="Cambria Math" w:hAnsi="Cambria Math"/>
            <w:sz w:val="22"/>
            <w:szCs w:val="22"/>
          </w:rPr>
          <m:t>I=const</m:t>
        </m:r>
      </m:oMath>
      <w:r w:rsidRPr="00EA540C">
        <w:rPr>
          <w:rFonts w:asciiTheme="minorHAnsi" w:hAnsiTheme="minorHAnsi"/>
          <w:sz w:val="22"/>
          <w:szCs w:val="22"/>
        </w:rPr>
        <w:t xml:space="preserve"> и </w:t>
      </w:r>
      <m:oMath>
        <m:r>
          <w:rPr>
            <w:rFonts w:ascii="Cambria Math" w:hAnsi="Cambria Math"/>
            <w:sz w:val="22"/>
            <w:szCs w:val="22"/>
            <w:lang w:val="en-GB"/>
          </w:rPr>
          <m:t>f</m:t>
        </m:r>
        <m:r>
          <w:rPr>
            <w:rFonts w:ascii="Cambria Math" w:hAnsi="Cambria Math"/>
            <w:sz w:val="22"/>
            <w:szCs w:val="22"/>
          </w:rPr>
          <m:t>=50 Гц</m:t>
        </m:r>
      </m:oMath>
      <w:r w:rsidRPr="00EA540C">
        <w:rPr>
          <w:rFonts w:asciiTheme="minorHAnsi" w:hAnsiTheme="minorHAnsi"/>
          <w:sz w:val="22"/>
          <w:szCs w:val="22"/>
        </w:rPr>
        <w:t>.</w:t>
      </w:r>
    </w:p>
    <w:p w:rsidR="00EA540C" w:rsidRPr="006511CF" w:rsidRDefault="00EA540C" w:rsidP="004B2350">
      <w:pPr>
        <w:spacing w:line="240" w:lineRule="auto"/>
        <w:jc w:val="both"/>
      </w:pPr>
      <w:r w:rsidRPr="006511CF">
        <w:t xml:space="preserve">Исследование индуктивной катушки производят при </w:t>
      </w:r>
      <m:oMath>
        <m:r>
          <w:rPr>
            <w:rFonts w:ascii="Cambria Math" w:hAnsi="Cambria Math"/>
          </w:rPr>
          <m:t>I=const</m:t>
        </m:r>
      </m:oMath>
      <w:r w:rsidRPr="006511CF">
        <w:t xml:space="preserve"> (величина тока указывается преп</w:t>
      </w:r>
      <w:r w:rsidRPr="006511CF">
        <w:t>о</w:t>
      </w:r>
      <w:r w:rsidRPr="006511CF">
        <w:t xml:space="preserve">давателем). Число витков </w:t>
      </w:r>
      <m:oMath>
        <m:r>
          <w:rPr>
            <w:rFonts w:ascii="Cambria Math" w:hAnsi="Cambria Math"/>
          </w:rPr>
          <m:t>w</m:t>
        </m:r>
      </m:oMath>
      <w:r w:rsidRPr="006511CF">
        <w:t xml:space="preserve"> катушки изменяют переключением количества секций обмотки. П</w:t>
      </w:r>
      <w:r w:rsidRPr="006511CF">
        <w:t>о</w:t>
      </w:r>
      <w:r w:rsidRPr="006511CF">
        <w:t xml:space="preserve">стоянную величину тока поддерживают с помощью АТ. Показания приборов заносят в таблицу 2 и вычисляют указанные в таблице величины по формулам. Активное сопротивление катушки </w:t>
      </w:r>
      <m:oMath>
        <m:r>
          <w:rPr>
            <w:rFonts w:ascii="Cambria Math" w:hAnsi="Cambria Math"/>
          </w:rPr>
          <m:t>R</m:t>
        </m:r>
      </m:oMath>
      <w:r w:rsidRPr="006511CF">
        <w:t xml:space="preserve"> оч</w:t>
      </w:r>
      <w:r w:rsidRPr="006511CF">
        <w:t>е</w:t>
      </w:r>
      <w:r w:rsidRPr="006511CF">
        <w:t>видно пропорционально числу включенных последовательно витков. Индуктивность</w:t>
      </w:r>
      <w:r w:rsidR="002A7A00" w:rsidRPr="002A7A00">
        <w:t xml:space="preserve"> </w:t>
      </w:r>
      <m:oMath>
        <m:r>
          <w:rPr>
            <w:rFonts w:ascii="Cambria Math" w:hAnsi="Cambria Math"/>
            <w:lang w:val="en-GB"/>
          </w:rPr>
          <m:t>L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w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GB"/>
              </w:rPr>
              <m:t>R</m:t>
            </m:r>
          </m:den>
        </m:f>
      </m:oMath>
      <w:r w:rsidRPr="006511CF">
        <w:t>, а следовательно, и индуктивное сопротивление</w:t>
      </w:r>
      <w:r w:rsidR="002A7A00" w:rsidRPr="002A7A00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X</m:t>
            </m:r>
          </m:e>
          <m:sub>
            <m:r>
              <w:rPr>
                <w:rFonts w:ascii="Cambria Math" w:hAnsi="Cambria Math"/>
                <w:lang w:val="en-GB"/>
              </w:rPr>
              <m:t>L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GB"/>
          </w:rPr>
          <m:t>ωL</m:t>
        </m:r>
      </m:oMath>
      <w:r w:rsidRPr="006511CF">
        <w:t xml:space="preserve"> увеличиваются пропорционально квадр</w:t>
      </w:r>
      <w:r w:rsidRPr="006511CF">
        <w:t>а</w:t>
      </w:r>
      <w:r>
        <w:t xml:space="preserve">ту числа витков; соответственно </w:t>
      </w:r>
      <w:r w:rsidRPr="006511CF">
        <w:t xml:space="preserve">увеличиваются полное сопротивление </w:t>
      </w:r>
      <m:oMath>
        <m:r>
          <w:rPr>
            <w:rFonts w:ascii="Cambria Math" w:hAnsi="Cambria Math"/>
          </w:rPr>
          <m:t>z=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</m:oMath>
      <w:r w:rsidRPr="006511CF">
        <w:t>, добро</w:t>
      </w:r>
      <w:r w:rsidRPr="006511CF">
        <w:t>т</w:t>
      </w:r>
      <w:r w:rsidRPr="006511CF">
        <w:t xml:space="preserve">ность </w:t>
      </w:r>
      <m:oMath>
        <m:r>
          <w:rPr>
            <w:rFonts w:ascii="Cambria Math" w:hAnsi="Cambria Math"/>
          </w:rPr>
          <m:t>Q=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="002A7A00" w:rsidRPr="002A7A00">
        <w:t xml:space="preserve"> </w:t>
      </w:r>
      <w:r w:rsidRPr="006511CF">
        <w:t xml:space="preserve">и сдвиг фаз </w:t>
      </w:r>
      <m:oMath>
        <m:r>
          <w:rPr>
            <w:rFonts w:ascii="Cambria Math" w:hAnsi="Cambria Math"/>
          </w:rPr>
          <m:t>φ=</m:t>
        </m:r>
        <m:r>
          <m:rPr>
            <m:sty m:val="p"/>
          </m:rPr>
          <w:rPr>
            <w:rFonts w:ascii="Cambria Math" w:hAnsi="Cambria Math"/>
          </w:rPr>
          <m:t>arctg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Pr="006511CF">
        <w:t>. При постоянной величине тока напряжение растет пропо</w:t>
      </w:r>
      <w:r w:rsidRPr="006511CF">
        <w:t>р</w:t>
      </w:r>
      <w:r w:rsidRPr="006511CF">
        <w:t xml:space="preserve">ционально полному сопротивлению </w:t>
      </w:r>
      <m:oMath>
        <m:r>
          <w:rPr>
            <w:rFonts w:ascii="Cambria Math" w:hAnsi="Cambria Math"/>
          </w:rPr>
          <m:t>U=Iz</m:t>
        </m:r>
      </m:oMath>
      <w:r w:rsidRPr="006511CF">
        <w:t xml:space="preserve">, а мощность </w:t>
      </w:r>
      <m:oMath>
        <m:r>
          <w:rPr>
            <w:rFonts w:ascii="Cambria Math" w:hAnsi="Cambria Math"/>
          </w:rPr>
          <m:t>P=R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A7A00" w:rsidRPr="002A7A00">
        <w:t xml:space="preserve"> </w:t>
      </w:r>
      <w:r w:rsidRPr="006511CF">
        <w:t>- пропорционально числу витков.</w:t>
      </w:r>
    </w:p>
    <w:p w:rsidR="00EA540C" w:rsidRPr="002A7A00" w:rsidRDefault="00EA540C" w:rsidP="002A7A00">
      <w:pPr>
        <w:pStyle w:val="a7"/>
        <w:numPr>
          <w:ilvl w:val="0"/>
          <w:numId w:val="15"/>
        </w:numPr>
        <w:ind w:left="0" w:right="-17" w:firstLine="0"/>
        <w:jc w:val="both"/>
        <w:rPr>
          <w:rFonts w:asciiTheme="minorHAnsi" w:hAnsiTheme="minorHAnsi"/>
          <w:sz w:val="22"/>
          <w:szCs w:val="22"/>
        </w:rPr>
      </w:pPr>
      <w:r w:rsidRPr="002A7A00">
        <w:rPr>
          <w:rFonts w:asciiTheme="minorHAnsi" w:hAnsiTheme="minorHAnsi"/>
          <w:sz w:val="22"/>
          <w:szCs w:val="22"/>
        </w:rPr>
        <w:t>Опытное исследование зависимостей тех же величин от частоты</w:t>
      </w:r>
      <w:r w:rsidR="00140DB8" w:rsidRPr="00140DB8">
        <w:rPr>
          <w:rFonts w:asciiTheme="minorHAnsi" w:hAnsiTheme="minorHAnsi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  <w:lang w:val="en-GB"/>
          </w:rPr>
          <m:t>f</m:t>
        </m:r>
      </m:oMath>
      <w:r w:rsidRPr="002A7A00">
        <w:rPr>
          <w:rFonts w:asciiTheme="minorHAnsi" w:hAnsiTheme="minorHAnsi"/>
          <w:sz w:val="22"/>
          <w:szCs w:val="22"/>
        </w:rPr>
        <w:t xml:space="preserve"> при </w:t>
      </w:r>
      <m:oMath>
        <m:r>
          <w:rPr>
            <w:rFonts w:ascii="Cambria Math" w:hAnsi="Cambria Math"/>
            <w:sz w:val="22"/>
            <w:szCs w:val="22"/>
          </w:rPr>
          <m:t>U=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const</m:t>
        </m:r>
      </m:oMath>
      <w:r w:rsidRPr="002A7A00">
        <w:rPr>
          <w:rFonts w:asciiTheme="minorHAnsi" w:hAnsiTheme="minorHAnsi"/>
          <w:sz w:val="22"/>
          <w:szCs w:val="22"/>
        </w:rPr>
        <w:t>.</w:t>
      </w:r>
    </w:p>
    <w:p w:rsidR="00EA540C" w:rsidRDefault="00EA540C" w:rsidP="00EA540C">
      <w:pPr>
        <w:jc w:val="both"/>
      </w:pPr>
      <w:r w:rsidRPr="006511CF">
        <w:t>Схему изображенную на рисунке 3, подключают к зажимам источника с регулируемой частотой. Напряжение поддерживают неизменным (величина его указывается преподавателем). Диапазон изменения частоты указан на рабочем месте. Показания приборов заносят в таблицу 3 и вычисл</w:t>
      </w:r>
      <w:r w:rsidRPr="006511CF">
        <w:t>я</w:t>
      </w:r>
      <w:r w:rsidRPr="006511CF">
        <w:t>ют указанные в ней величины по формулам. При увеличении частоты активное сопротивление катушки</w:t>
      </w:r>
      <w:r w:rsidR="00140DB8" w:rsidRPr="00140DB8">
        <w:t xml:space="preserve"> </w:t>
      </w:r>
      <m:oMath>
        <m:r>
          <w:rPr>
            <w:rFonts w:ascii="Cambria Math" w:hAnsi="Cambria Math"/>
            <w:lang w:val="en-GB"/>
          </w:rPr>
          <m:t>R</m:t>
        </m:r>
      </m:oMath>
      <w:r w:rsidRPr="006511CF">
        <w:t xml:space="preserve"> и ее индуктивность</w:t>
      </w:r>
      <w:r w:rsidR="00140DB8" w:rsidRPr="00140DB8">
        <w:t xml:space="preserve"> </w:t>
      </w:r>
      <m:oMath>
        <m:r>
          <w:rPr>
            <w:rFonts w:ascii="Cambria Math" w:hAnsi="Cambria Math"/>
          </w:rPr>
          <m:t>L</m:t>
        </m:r>
      </m:oMath>
      <w:r w:rsidRPr="006511CF">
        <w:t xml:space="preserve"> остаются практически постоянными, реактивное сопротивление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X</m:t>
            </m:r>
          </m:e>
          <m:sub>
            <m:r>
              <w:rPr>
                <w:rFonts w:ascii="Cambria Math" w:hAnsi="Cambria Math"/>
                <w:lang w:val="en-GB"/>
              </w:rPr>
              <m:t>L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GB"/>
          </w:rPr>
          <m:t>ωL</m:t>
        </m:r>
      </m:oMath>
      <w:r w:rsidRPr="006511CF">
        <w:t xml:space="preserve"> и добротность </w:t>
      </w:r>
      <m:oMath>
        <m:r>
          <w:rPr>
            <w:rFonts w:ascii="Cambria Math" w:hAnsi="Cambria Math"/>
          </w:rPr>
          <m:t>Q=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Pr="006511CF">
        <w:t xml:space="preserve"> растут по линейному закону, полное сопротивление </w:t>
      </w:r>
      <m:oMath>
        <m:r>
          <w:rPr>
            <w:rFonts w:ascii="Cambria Math" w:hAnsi="Cambria Math"/>
          </w:rPr>
          <m:t>z=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6511CF">
        <w:t xml:space="preserve"> - по гиперболе, поэтому с ростом частоты ток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U</m:t>
            </m:r>
            <m:ctrlPr>
              <w:rPr>
                <w:rFonts w:ascii="Cambria Math" w:hAnsi="Cambria Math"/>
                <w:i/>
                <w:lang w:val="en-GB"/>
              </w:rPr>
            </m:ctrlPr>
          </m:num>
          <m:den>
            <m:r>
              <w:rPr>
                <w:rFonts w:ascii="Cambria Math" w:hAnsi="Cambria Math"/>
              </w:rPr>
              <m:t>z</m:t>
            </m:r>
          </m:den>
        </m:f>
      </m:oMath>
      <w:r w:rsidRPr="006511CF">
        <w:t xml:space="preserve"> и мощность </w:t>
      </w:r>
      <m:oMath>
        <m:r>
          <w:rPr>
            <w:rFonts w:ascii="Cambria Math" w:hAnsi="Cambria Math"/>
          </w:rPr>
          <m:t>P=R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511CF">
        <w:t xml:space="preserve"> убывают, а разность фаз </w:t>
      </w:r>
      <m:oMath>
        <m:r>
          <w:rPr>
            <w:rFonts w:ascii="Cambria Math" w:hAnsi="Cambria Math"/>
          </w:rPr>
          <m:t>φ=</m:t>
        </m:r>
        <m:r>
          <m:rPr>
            <m:sty m:val="p"/>
          </m:rPr>
          <w:rPr>
            <w:rFonts w:ascii="Cambria Math" w:hAnsi="Cambria Math"/>
          </w:rPr>
          <m:t>arctg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ωL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Pr="006511CF">
        <w:t xml:space="preserve"> увеличивается.</w:t>
      </w:r>
    </w:p>
    <w:p w:rsidR="00EA540C" w:rsidRPr="002346D3" w:rsidRDefault="00EA540C" w:rsidP="00EA540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4231640" cy="2311400"/>
            <wp:effectExtent l="19050" t="0" r="0" b="0"/>
            <wp:docPr id="51" name="Рисунок 51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ic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8C6" w:rsidRDefault="00EA540C" w:rsidP="00140DB8">
      <w:pPr>
        <w:ind w:right="-16"/>
        <w:jc w:val="center"/>
        <w:rPr>
          <w:rFonts w:eastAsia="Times New Roman"/>
          <w:i/>
          <w:iCs/>
          <w:noProof/>
          <w:color w:val="000000"/>
          <w:sz w:val="16"/>
          <w:szCs w:val="16"/>
        </w:rPr>
      </w:pPr>
      <w:r w:rsidRPr="00140DB8">
        <w:rPr>
          <w:rFonts w:eastAsia="Times New Roman"/>
          <w:i/>
          <w:iCs/>
          <w:noProof/>
          <w:color w:val="000000"/>
          <w:sz w:val="16"/>
          <w:szCs w:val="16"/>
        </w:rPr>
        <w:t>Рис.3 – Рабочая схема</w:t>
      </w:r>
    </w:p>
    <w:p w:rsidR="007B68C6" w:rsidRDefault="007B68C6">
      <w:pPr>
        <w:rPr>
          <w:rFonts w:eastAsia="Times New Roman"/>
          <w:i/>
          <w:iCs/>
          <w:noProof/>
          <w:color w:val="000000"/>
          <w:sz w:val="16"/>
          <w:szCs w:val="16"/>
        </w:rPr>
      </w:pPr>
      <w:r>
        <w:rPr>
          <w:rFonts w:eastAsia="Times New Roman"/>
          <w:i/>
          <w:iCs/>
          <w:noProof/>
          <w:color w:val="000000"/>
          <w:sz w:val="16"/>
          <w:szCs w:val="16"/>
        </w:rPr>
        <w:br w:type="page"/>
      </w:r>
    </w:p>
    <w:p w:rsidR="00756A2C" w:rsidRPr="00C31EC0" w:rsidRDefault="00756A2C" w:rsidP="00D04E35">
      <w:pPr>
        <w:pStyle w:val="1"/>
      </w:pPr>
      <w:bookmarkStart w:id="11" w:name="_Toc249205226"/>
      <w:bookmarkStart w:id="12" w:name="_Toc249247187"/>
      <w:r w:rsidRPr="00C31EC0">
        <w:lastRenderedPageBreak/>
        <w:t>Таблица измерительных приборов:</w:t>
      </w:r>
      <w:bookmarkEnd w:id="11"/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1422"/>
        <w:gridCol w:w="1734"/>
        <w:gridCol w:w="1384"/>
        <w:gridCol w:w="1742"/>
        <w:gridCol w:w="1394"/>
        <w:gridCol w:w="1342"/>
      </w:tblGrid>
      <w:tr w:rsidR="003877F0" w:rsidTr="003877F0">
        <w:tc>
          <w:tcPr>
            <w:tcW w:w="289" w:type="pct"/>
            <w:vAlign w:val="center"/>
          </w:tcPr>
          <w:p w:rsidR="003877F0" w:rsidRDefault="003877F0" w:rsidP="00DF5F03">
            <w:pPr>
              <w:jc w:val="center"/>
            </w:pPr>
            <w:r>
              <w:t>№</w:t>
            </w:r>
          </w:p>
        </w:tc>
        <w:tc>
          <w:tcPr>
            <w:tcW w:w="743" w:type="pct"/>
            <w:vAlign w:val="center"/>
          </w:tcPr>
          <w:p w:rsidR="003877F0" w:rsidRDefault="003877F0" w:rsidP="00DF5F03">
            <w:pPr>
              <w:jc w:val="center"/>
            </w:pPr>
            <w:r>
              <w:t>название</w:t>
            </w:r>
          </w:p>
        </w:tc>
        <w:tc>
          <w:tcPr>
            <w:tcW w:w="906" w:type="pct"/>
            <w:vAlign w:val="center"/>
          </w:tcPr>
          <w:p w:rsidR="003877F0" w:rsidRDefault="003877F0" w:rsidP="00DF5F03">
            <w:pPr>
              <w:jc w:val="center"/>
            </w:pPr>
            <w:r>
              <w:t>система приб</w:t>
            </w:r>
            <w:r>
              <w:t>о</w:t>
            </w:r>
            <w:r>
              <w:t>ра</w:t>
            </w:r>
          </w:p>
        </w:tc>
        <w:tc>
          <w:tcPr>
            <w:tcW w:w="723" w:type="pct"/>
            <w:vAlign w:val="center"/>
          </w:tcPr>
          <w:p w:rsidR="003877F0" w:rsidRDefault="003877F0" w:rsidP="00DF5F03">
            <w:pPr>
              <w:jc w:val="center"/>
            </w:pPr>
            <w:r>
              <w:t>заводской номер</w:t>
            </w:r>
          </w:p>
        </w:tc>
        <w:tc>
          <w:tcPr>
            <w:tcW w:w="910" w:type="pct"/>
            <w:vAlign w:val="center"/>
          </w:tcPr>
          <w:p w:rsidR="003877F0" w:rsidRDefault="003877F0" w:rsidP="00DF5F03">
            <w:pPr>
              <w:jc w:val="center"/>
            </w:pPr>
            <w:r>
              <w:t>класс точности прибора</w:t>
            </w:r>
          </w:p>
        </w:tc>
        <w:tc>
          <w:tcPr>
            <w:tcW w:w="728" w:type="pct"/>
            <w:vAlign w:val="center"/>
          </w:tcPr>
          <w:p w:rsidR="003877F0" w:rsidRDefault="003877F0" w:rsidP="00DF5F03">
            <w:pPr>
              <w:jc w:val="center"/>
            </w:pPr>
            <w:r>
              <w:t>предел и</w:t>
            </w:r>
            <w:r>
              <w:t>з</w:t>
            </w:r>
            <w:r>
              <w:t>мерения</w:t>
            </w:r>
          </w:p>
        </w:tc>
        <w:tc>
          <w:tcPr>
            <w:tcW w:w="701" w:type="pct"/>
            <w:vAlign w:val="center"/>
          </w:tcPr>
          <w:p w:rsidR="003877F0" w:rsidRDefault="003877F0" w:rsidP="00DF5F03">
            <w:pPr>
              <w:jc w:val="center"/>
            </w:pPr>
            <w:r>
              <w:t>цена дел</w:t>
            </w:r>
            <w:r>
              <w:t>е</w:t>
            </w:r>
            <w:r>
              <w:t>ния</w:t>
            </w:r>
          </w:p>
        </w:tc>
      </w:tr>
      <w:tr w:rsidR="003877F0" w:rsidTr="003877F0">
        <w:tc>
          <w:tcPr>
            <w:tcW w:w="289" w:type="pct"/>
            <w:vAlign w:val="center"/>
          </w:tcPr>
          <w:p w:rsidR="003877F0" w:rsidRDefault="003877F0" w:rsidP="00DF5F03">
            <w:pPr>
              <w:jc w:val="center"/>
            </w:pPr>
            <w:r>
              <w:t>1</w:t>
            </w:r>
          </w:p>
        </w:tc>
        <w:tc>
          <w:tcPr>
            <w:tcW w:w="743" w:type="pct"/>
            <w:vAlign w:val="center"/>
          </w:tcPr>
          <w:p w:rsidR="003877F0" w:rsidRDefault="003877F0" w:rsidP="00DF5F03">
            <w:pPr>
              <w:jc w:val="center"/>
            </w:pPr>
            <w:r>
              <w:t>Амперметр</w:t>
            </w:r>
          </w:p>
        </w:tc>
        <w:tc>
          <w:tcPr>
            <w:tcW w:w="906" w:type="pct"/>
            <w:vAlign w:val="center"/>
          </w:tcPr>
          <w:p w:rsidR="003877F0" w:rsidRDefault="003877F0" w:rsidP="00DF5F03">
            <w:pPr>
              <w:jc w:val="center"/>
            </w:pPr>
            <w:r>
              <w:t>магнито-электрическая</w:t>
            </w:r>
          </w:p>
        </w:tc>
        <w:tc>
          <w:tcPr>
            <w:tcW w:w="723" w:type="pct"/>
            <w:vAlign w:val="center"/>
          </w:tcPr>
          <w:p w:rsidR="003877F0" w:rsidRDefault="00140DB8" w:rsidP="00DF5F03">
            <w:pPr>
              <w:jc w:val="center"/>
            </w:pPr>
            <w:r w:rsidRPr="00176497">
              <w:rPr>
                <w:lang w:val="en-US"/>
              </w:rPr>
              <w:t>518</w:t>
            </w:r>
          </w:p>
        </w:tc>
        <w:tc>
          <w:tcPr>
            <w:tcW w:w="910" w:type="pct"/>
            <w:vAlign w:val="center"/>
          </w:tcPr>
          <w:p w:rsidR="003877F0" w:rsidRPr="00A72DE2" w:rsidRDefault="003877F0" w:rsidP="00DF5F03">
            <w:pPr>
              <w:jc w:val="center"/>
              <w:rPr>
                <w:lang w:val="en-US"/>
              </w:rPr>
            </w:pPr>
            <w:r>
              <w:t>0</w:t>
            </w:r>
            <w:r w:rsidRPr="00A72DE2">
              <w:rPr>
                <w:lang w:val="en-US"/>
              </w:rPr>
              <w:t>.5</w:t>
            </w:r>
          </w:p>
        </w:tc>
        <w:tc>
          <w:tcPr>
            <w:tcW w:w="728" w:type="pct"/>
            <w:vAlign w:val="center"/>
          </w:tcPr>
          <w:p w:rsidR="003877F0" w:rsidRPr="00A72DE2" w:rsidRDefault="00140DB8" w:rsidP="00DF5F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877F0" w:rsidRPr="00A72DE2">
              <w:rPr>
                <w:lang w:val="en-US"/>
              </w:rPr>
              <w:t xml:space="preserve"> </w:t>
            </w:r>
            <w:r w:rsidR="003877F0">
              <w:t>(А)</w:t>
            </w:r>
          </w:p>
        </w:tc>
        <w:tc>
          <w:tcPr>
            <w:tcW w:w="701" w:type="pct"/>
            <w:vAlign w:val="center"/>
          </w:tcPr>
          <w:p w:rsidR="003877F0" w:rsidRPr="002B19CF" w:rsidRDefault="003877F0" w:rsidP="00140DB8">
            <w:pPr>
              <w:jc w:val="center"/>
            </w:pPr>
            <w:r>
              <w:t>0</w:t>
            </w:r>
            <w:r w:rsidRPr="00A72DE2">
              <w:rPr>
                <w:lang w:val="en-US"/>
              </w:rPr>
              <w:t>.0</w:t>
            </w:r>
            <w:r w:rsidR="00140DB8">
              <w:rPr>
                <w:lang w:val="en-US"/>
              </w:rPr>
              <w:t>1</w:t>
            </w:r>
            <w:r w:rsidRPr="00A72DE2">
              <w:rPr>
                <w:lang w:val="en-US"/>
              </w:rPr>
              <w:t xml:space="preserve"> </w:t>
            </w:r>
            <w:r>
              <w:t>(</w:t>
            </w:r>
            <w:r w:rsidRPr="00A72DE2">
              <w:rPr>
                <w:lang w:val="en-US"/>
              </w:rPr>
              <w:t>A</w:t>
            </w:r>
            <w:r>
              <w:t>)</w:t>
            </w:r>
          </w:p>
        </w:tc>
      </w:tr>
      <w:tr w:rsidR="003877F0" w:rsidTr="003877F0">
        <w:tc>
          <w:tcPr>
            <w:tcW w:w="289" w:type="pct"/>
            <w:vAlign w:val="center"/>
          </w:tcPr>
          <w:p w:rsidR="003877F0" w:rsidRDefault="003877F0" w:rsidP="00DF5F03">
            <w:pPr>
              <w:jc w:val="center"/>
            </w:pPr>
            <w:r>
              <w:t>2</w:t>
            </w:r>
          </w:p>
        </w:tc>
        <w:tc>
          <w:tcPr>
            <w:tcW w:w="743" w:type="pct"/>
            <w:vAlign w:val="center"/>
          </w:tcPr>
          <w:p w:rsidR="003877F0" w:rsidRDefault="003877F0" w:rsidP="00DF5F03">
            <w:pPr>
              <w:jc w:val="center"/>
            </w:pPr>
            <w:r>
              <w:t>Вольтметр</w:t>
            </w:r>
          </w:p>
        </w:tc>
        <w:tc>
          <w:tcPr>
            <w:tcW w:w="906" w:type="pct"/>
            <w:vAlign w:val="center"/>
          </w:tcPr>
          <w:p w:rsidR="003877F0" w:rsidRDefault="003877F0" w:rsidP="00DF5F03">
            <w:pPr>
              <w:jc w:val="center"/>
            </w:pPr>
            <w:r>
              <w:t>магнито-электрическая</w:t>
            </w:r>
          </w:p>
        </w:tc>
        <w:tc>
          <w:tcPr>
            <w:tcW w:w="723" w:type="pct"/>
            <w:vAlign w:val="center"/>
          </w:tcPr>
          <w:p w:rsidR="003877F0" w:rsidRDefault="00140DB8" w:rsidP="00DF5F03">
            <w:pPr>
              <w:jc w:val="center"/>
            </w:pPr>
            <w:r w:rsidRPr="00176497">
              <w:rPr>
                <w:lang w:val="en-US"/>
              </w:rPr>
              <w:t>6771</w:t>
            </w:r>
          </w:p>
        </w:tc>
        <w:tc>
          <w:tcPr>
            <w:tcW w:w="910" w:type="pct"/>
            <w:vAlign w:val="center"/>
          </w:tcPr>
          <w:p w:rsidR="003877F0" w:rsidRDefault="003877F0" w:rsidP="00DF5F03">
            <w:pPr>
              <w:jc w:val="center"/>
            </w:pPr>
            <w:r>
              <w:t>0.5</w:t>
            </w:r>
          </w:p>
        </w:tc>
        <w:tc>
          <w:tcPr>
            <w:tcW w:w="728" w:type="pct"/>
            <w:vAlign w:val="center"/>
          </w:tcPr>
          <w:p w:rsidR="003877F0" w:rsidRDefault="00140DB8" w:rsidP="00DF5F03">
            <w:pPr>
              <w:jc w:val="center"/>
            </w:pPr>
            <w:r>
              <w:rPr>
                <w:lang w:val="en-GB"/>
              </w:rPr>
              <w:t>15</w:t>
            </w:r>
            <w:r w:rsidR="003877F0">
              <w:t>0 (В)</w:t>
            </w:r>
          </w:p>
        </w:tc>
        <w:tc>
          <w:tcPr>
            <w:tcW w:w="701" w:type="pct"/>
            <w:vAlign w:val="center"/>
          </w:tcPr>
          <w:p w:rsidR="003877F0" w:rsidRDefault="00140DB8" w:rsidP="00DF5F03">
            <w:pPr>
              <w:jc w:val="center"/>
            </w:pPr>
            <w:r>
              <w:rPr>
                <w:lang w:val="en-GB"/>
              </w:rPr>
              <w:t>1</w:t>
            </w:r>
            <w:r w:rsidR="003877F0">
              <w:t xml:space="preserve"> (В)</w:t>
            </w:r>
          </w:p>
        </w:tc>
      </w:tr>
      <w:tr w:rsidR="00140DB8" w:rsidTr="00140DB8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B8" w:rsidRDefault="00140DB8" w:rsidP="000B3919">
            <w:pPr>
              <w:jc w:val="center"/>
            </w:pPr>
            <w:bookmarkStart w:id="13" w:name="_Toc249205227"/>
            <w: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B8" w:rsidRDefault="00140DB8" w:rsidP="000B3919">
            <w:pPr>
              <w:jc w:val="center"/>
            </w:pPr>
            <w:r w:rsidRPr="00641FB7">
              <w:t>Ваттметр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B8" w:rsidRDefault="00140DB8" w:rsidP="000B3919">
            <w:pPr>
              <w:jc w:val="center"/>
            </w:pPr>
            <w:r>
              <w:t>магнито-электрическая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B8" w:rsidRPr="00140DB8" w:rsidRDefault="00140DB8" w:rsidP="000B3919">
            <w:pPr>
              <w:jc w:val="center"/>
              <w:rPr>
                <w:lang w:val="en-US"/>
              </w:rPr>
            </w:pPr>
            <w:r w:rsidRPr="00176497">
              <w:rPr>
                <w:lang w:val="en-US"/>
              </w:rPr>
              <w:t>60318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B8" w:rsidRDefault="00140DB8" w:rsidP="000B3919">
            <w:pPr>
              <w:jc w:val="center"/>
            </w:pPr>
            <w:r>
              <w:t>0.5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B8" w:rsidRPr="00140DB8" w:rsidRDefault="00140DB8" w:rsidP="000B391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75</w:t>
            </w:r>
            <w:r w:rsidRPr="00140DB8">
              <w:rPr>
                <w:lang w:val="en-GB"/>
              </w:rPr>
              <w:t xml:space="preserve"> (В)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B8" w:rsidRPr="00140DB8" w:rsidRDefault="00140DB8" w:rsidP="000B3919">
            <w:pPr>
              <w:jc w:val="center"/>
            </w:pPr>
            <w:r w:rsidRPr="00140DB8">
              <w:t>0.</w:t>
            </w:r>
            <w:r>
              <w:rPr>
                <w:lang w:val="en-GB"/>
              </w:rPr>
              <w:t>5</w:t>
            </w:r>
            <w:r w:rsidRPr="00140DB8">
              <w:t xml:space="preserve"> (В)</w:t>
            </w:r>
          </w:p>
        </w:tc>
      </w:tr>
    </w:tbl>
    <w:p w:rsidR="007B68C6" w:rsidRDefault="007B68C6" w:rsidP="007B68C6">
      <w:pPr>
        <w:pStyle w:val="af0"/>
        <w:rPr>
          <w:lang w:val="en-GB"/>
        </w:rPr>
        <w:sectPr w:rsidR="007B68C6" w:rsidSect="00CE2529">
          <w:footerReference w:type="default" r:id="rId22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0B3919" w:rsidRDefault="000B3919" w:rsidP="000B3919">
      <w:pPr>
        <w:pStyle w:val="1"/>
      </w:pPr>
      <w:bookmarkStart w:id="14" w:name="_Toc249247188"/>
      <w:r w:rsidRPr="0082018E">
        <w:lastRenderedPageBreak/>
        <w:t>Таблиц</w:t>
      </w:r>
      <w:r>
        <w:t>ы</w:t>
      </w:r>
      <w:r w:rsidRPr="0082018E">
        <w:t xml:space="preserve"> экспериментальных результатов</w:t>
      </w:r>
      <w:bookmarkEnd w:id="14"/>
    </w:p>
    <w:p w:rsidR="000B3919" w:rsidRDefault="000B3919" w:rsidP="000B3919">
      <w:pPr>
        <w:jc w:val="right"/>
        <w:rPr>
          <w:i/>
        </w:rPr>
      </w:pPr>
      <w:r>
        <w:rPr>
          <w:i/>
        </w:rPr>
        <w:t>Таблица 1</w:t>
      </w:r>
    </w:p>
    <w:tbl>
      <w:tblPr>
        <w:tblW w:w="5000" w:type="pct"/>
        <w:tblLook w:val="04A0"/>
      </w:tblPr>
      <w:tblGrid>
        <w:gridCol w:w="757"/>
        <w:gridCol w:w="695"/>
        <w:gridCol w:w="798"/>
        <w:gridCol w:w="662"/>
        <w:gridCol w:w="704"/>
        <w:gridCol w:w="887"/>
        <w:gridCol w:w="952"/>
        <w:gridCol w:w="816"/>
        <w:gridCol w:w="952"/>
        <w:gridCol w:w="1115"/>
        <w:gridCol w:w="1115"/>
        <w:gridCol w:w="1115"/>
        <w:gridCol w:w="1115"/>
        <w:gridCol w:w="787"/>
        <w:gridCol w:w="1201"/>
        <w:gridCol w:w="1115"/>
      </w:tblGrid>
      <w:tr w:rsidR="000B3919" w:rsidRPr="00E87260" w:rsidTr="000B3919">
        <w:trPr>
          <w:trHeight w:val="315"/>
        </w:trPr>
        <w:tc>
          <w:tcPr>
            <w:tcW w:w="2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Опыт</w:t>
            </w:r>
          </w:p>
        </w:tc>
        <w:tc>
          <w:tcPr>
            <w:tcW w:w="126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Наблюдают</w:t>
            </w:r>
          </w:p>
        </w:tc>
        <w:tc>
          <w:tcPr>
            <w:tcW w:w="3476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Вычисляют</w:t>
            </w:r>
          </w:p>
        </w:tc>
      </w:tr>
      <w:tr w:rsidR="000B3919" w:rsidRPr="00E87260" w:rsidTr="000B3919">
        <w:trPr>
          <w:trHeight w:val="315"/>
        </w:trPr>
        <w:tc>
          <w:tcPr>
            <w:tcW w:w="2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f, Гц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w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U, 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I, 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P, Вт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Z, Ом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R, Ом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X, Ом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Y, Ом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G, Ом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B, Ом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L, Гн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Q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фи, град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cos фи</w:t>
            </w:r>
          </w:p>
        </w:tc>
      </w:tr>
      <w:tr w:rsidR="000B3919" w:rsidRPr="00E87260" w:rsidTr="000B3919">
        <w:trPr>
          <w:trHeight w:val="300"/>
        </w:trPr>
        <w:tc>
          <w:tcPr>
            <w:tcW w:w="2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2500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176,47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17,30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175,62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0,00567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0,00056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0,00564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0,55902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10,15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84,37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0,09804</w:t>
            </w:r>
          </w:p>
        </w:tc>
      </w:tr>
      <w:tr w:rsidR="000B3919" w:rsidRPr="00E87260" w:rsidTr="000B3919">
        <w:trPr>
          <w:trHeight w:val="300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2500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1,50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173,91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28,36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171,59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0,00575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0,00094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0,00567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0,54617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6,05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80,62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0,16304</w:t>
            </w:r>
          </w:p>
        </w:tc>
      </w:tr>
      <w:tr w:rsidR="000B3919" w:rsidRPr="00E87260" w:rsidTr="000B3919">
        <w:trPr>
          <w:trHeight w:val="300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2500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2,50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172,41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29,73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169,83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0,00580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0,00100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0,00571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0,54059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5,71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80,07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0,17241</w:t>
            </w:r>
          </w:p>
        </w:tc>
      </w:tr>
      <w:tr w:rsidR="000B3919" w:rsidRPr="00E87260" w:rsidTr="000B3919">
        <w:trPr>
          <w:trHeight w:val="300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2500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3,50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171,43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28,57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169,03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0,00583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0,00097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0,00575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0,53804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5,92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80,41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0,16667</w:t>
            </w:r>
          </w:p>
        </w:tc>
      </w:tr>
      <w:tr w:rsidR="000B3919" w:rsidRPr="00E87260" w:rsidTr="000B3919">
        <w:trPr>
          <w:trHeight w:val="300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2500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70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5,00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175,00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31,25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172,19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0,00571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0,00102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0,00562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0,54809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5,51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79,71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0,17857</w:t>
            </w:r>
          </w:p>
        </w:tc>
      </w:tr>
      <w:tr w:rsidR="000B3919" w:rsidRPr="00E87260" w:rsidTr="000B3919">
        <w:trPr>
          <w:trHeight w:val="300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2500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80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6,50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173,91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30,72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171,18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0,00575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0,00102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0,00566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0,54488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5,57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79,83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0,17663</w:t>
            </w:r>
          </w:p>
        </w:tc>
      </w:tr>
      <w:tr w:rsidR="000B3919" w:rsidRPr="00E87260" w:rsidTr="000B3919">
        <w:trPr>
          <w:trHeight w:val="300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2500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90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8,00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176,47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30,76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173,77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0,00567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0,00099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0,00558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0,55313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5,65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79,96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0,17429</w:t>
            </w:r>
          </w:p>
        </w:tc>
      </w:tr>
      <w:tr w:rsidR="000B3919" w:rsidRPr="00E87260" w:rsidTr="000B3919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2500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0,57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175,44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30,78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172,72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0,00570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0,00100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0,00561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0,54978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5,61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79,90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0,17544</w:t>
            </w:r>
          </w:p>
        </w:tc>
      </w:tr>
      <w:tr w:rsidR="000B3919" w:rsidRPr="00E87260" w:rsidTr="000B3919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Среднее значение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174,38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28,43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171,99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0,00574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0,00094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0,00566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0,54746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6,27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80,61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B3919" w:rsidRPr="00E87260" w:rsidTr="000B3919">
        <w:trPr>
          <w:trHeight w:val="300"/>
        </w:trPr>
        <w:tc>
          <w:tcPr>
            <w:tcW w:w="2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2500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175,00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25,00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173,21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0,00571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0,00082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0,00566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0,55133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6,93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81,79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0,14286</w:t>
            </w:r>
          </w:p>
        </w:tc>
      </w:tr>
      <w:tr w:rsidR="000B3919" w:rsidRPr="00E87260" w:rsidTr="000B3919">
        <w:trPr>
          <w:trHeight w:val="300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2100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130,00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12,50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129,40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0,00769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0,00074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0,00766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0,41189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10,35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84,48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0,09615</w:t>
            </w:r>
          </w:p>
        </w:tc>
      </w:tr>
      <w:tr w:rsidR="000B3919" w:rsidRPr="00E87260" w:rsidTr="000B3919">
        <w:trPr>
          <w:trHeight w:val="300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1700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90,00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12,50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89,13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0,01111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0,00154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0,01100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0,28370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7,13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82,02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0,13889</w:t>
            </w:r>
          </w:p>
        </w:tc>
      </w:tr>
      <w:tr w:rsidR="000B3919" w:rsidRPr="00E87260" w:rsidTr="000B3919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1300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0,20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0,25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60,00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6,25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59,67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0,01667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0,00174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0,01658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0,18995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9,55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84,02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0,10417</w:t>
            </w:r>
          </w:p>
        </w:tc>
      </w:tr>
      <w:tr w:rsidR="000B3919" w:rsidRPr="00E87260" w:rsidTr="000B3919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Среднее значение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113,75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14,06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112,85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0,01030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0,00121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0,01022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0,35922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8,49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83,08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B3919" w:rsidRPr="00E87260" w:rsidTr="000B3919">
        <w:trPr>
          <w:trHeight w:val="300"/>
        </w:trPr>
        <w:tc>
          <w:tcPr>
            <w:tcW w:w="2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2500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3,50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171,43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28,57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169,03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0,00583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0,00097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0,00575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0,53804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5,92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80,41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0,16667</w:t>
            </w:r>
          </w:p>
        </w:tc>
      </w:tr>
      <w:tr w:rsidR="000B3919" w:rsidRPr="00E87260" w:rsidTr="000B3919">
        <w:trPr>
          <w:trHeight w:val="300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2500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3,00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193,55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31,22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191,01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0,00517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0,00083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0,00510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0,55274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6,12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80,72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0,16129</w:t>
            </w:r>
          </w:p>
        </w:tc>
      </w:tr>
      <w:tr w:rsidR="000B3919" w:rsidRPr="00E87260" w:rsidTr="000B3919">
        <w:trPr>
          <w:trHeight w:val="300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2500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2,50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206,90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29,73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204,75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0,00483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0,00069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0,00478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0,54312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6,89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81,74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0,14368</w:t>
            </w:r>
          </w:p>
        </w:tc>
      </w:tr>
      <w:tr w:rsidR="000B3919" w:rsidRPr="00E87260" w:rsidTr="000B3919">
        <w:trPr>
          <w:trHeight w:val="300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65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2500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222,22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27,43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220,52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0,00450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0,00056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0,00447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0,53996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8,04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82,91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0,12346</w:t>
            </w:r>
          </w:p>
        </w:tc>
      </w:tr>
      <w:tr w:rsidR="000B3919" w:rsidRPr="00E87260" w:rsidTr="000B3919">
        <w:trPr>
          <w:trHeight w:val="300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70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2500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1,50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240,00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24,00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238,80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0,00417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0,00042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0,00415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0,54294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9,95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84,26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0,10000</w:t>
            </w:r>
          </w:p>
        </w:tc>
      </w:tr>
      <w:tr w:rsidR="000B3919" w:rsidRPr="00E87260" w:rsidTr="000B3919">
        <w:trPr>
          <w:trHeight w:val="300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2500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1,50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260,87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28,36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259,32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0,00383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0,00042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0,00381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0,55030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9,15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83,76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0,10870</w:t>
            </w:r>
          </w:p>
        </w:tc>
      </w:tr>
      <w:tr w:rsidR="000B3919" w:rsidRPr="00E87260" w:rsidTr="000B3919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80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2500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0,22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1,50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272,73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30,99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270,96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0,00367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0,00042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0,00364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0,53906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8,74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83,48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0,11364</w:t>
            </w:r>
          </w:p>
        </w:tc>
      </w:tr>
      <w:tr w:rsidR="000B3919" w:rsidRPr="00E87260" w:rsidTr="000B3919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Среднее значение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223,96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28,61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222,06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0,00457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0,00062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0,00453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0,54374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7,83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82,47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919" w:rsidRPr="00E87260" w:rsidRDefault="000B3919" w:rsidP="000B39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8726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0B3919" w:rsidRDefault="000B3919" w:rsidP="000B3919">
      <w:pPr>
        <w:jc w:val="right"/>
        <w:rPr>
          <w:i/>
        </w:rPr>
        <w:sectPr w:rsidR="000B3919" w:rsidSect="000B391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56A2C" w:rsidRPr="00470DE0" w:rsidRDefault="003877F0" w:rsidP="003877F0">
      <w:pPr>
        <w:pStyle w:val="1"/>
      </w:pPr>
      <w:bookmarkStart w:id="15" w:name="_Toc249205228"/>
      <w:bookmarkStart w:id="16" w:name="_Toc249247189"/>
      <w:bookmarkEnd w:id="13"/>
      <w:r>
        <w:lastRenderedPageBreak/>
        <w:t>Теоретический расчет</w:t>
      </w:r>
      <w:bookmarkEnd w:id="15"/>
      <w:bookmarkEnd w:id="16"/>
    </w:p>
    <w:p w:rsidR="000B3919" w:rsidRPr="00AA1B91" w:rsidRDefault="000B3919" w:rsidP="000B3919">
      <w:pPr>
        <w:pStyle w:val="2"/>
      </w:pPr>
      <w:bookmarkStart w:id="17" w:name="_Toc249247190"/>
      <w:r w:rsidRPr="00506312">
        <w:t>Расчетные формулы</w:t>
      </w:r>
      <w:r w:rsidRPr="00AA1B91">
        <w:t>:</w:t>
      </w:r>
      <w:bookmarkEnd w:id="17"/>
    </w:p>
    <w:p w:rsidR="000B3919" w:rsidRPr="006024FF" w:rsidRDefault="000B3919" w:rsidP="000B3919">
      <m:oMath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U</m:t>
            </m:r>
          </m:num>
          <m:den>
            <m:r>
              <w:rPr>
                <w:rFonts w:ascii="Cambria Math" w:hAnsi="Cambria Math"/>
                <w:lang w:val="en-US"/>
              </w:rPr>
              <m:t>I</m:t>
            </m:r>
          </m:den>
        </m:f>
      </m:oMath>
      <w:r w:rsidRPr="006024FF">
        <w:t xml:space="preserve"> - полное сопротивление индуктивной катушки</w:t>
      </w:r>
    </w:p>
    <w:p w:rsidR="000B3919" w:rsidRPr="006024FF" w:rsidRDefault="000B3919" w:rsidP="000B3919">
      <m:oMath>
        <m:r>
          <w:rPr>
            <w:rFonts w:ascii="Cambria Math" w:hAnsi="Cambria Math"/>
            <w:lang w:val="en-GB"/>
          </w:rPr>
          <m:t>R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P</m:t>
            </m:r>
            <m:ctrlPr>
              <w:rPr>
                <w:rFonts w:ascii="Cambria Math" w:hAnsi="Cambria Math"/>
                <w:i/>
                <w:lang w:val="en-GB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I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0B3919">
        <w:t xml:space="preserve"> </w:t>
      </w:r>
      <w:r w:rsidRPr="006024FF">
        <w:t>- активное сопротивление индуктивной катушки</w:t>
      </w:r>
    </w:p>
    <w:p w:rsidR="000B3919" w:rsidRPr="006024FF" w:rsidRDefault="003E687F" w:rsidP="000B3919"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X</m:t>
            </m:r>
          </m:e>
          <m:sub>
            <m:r>
              <w:rPr>
                <w:rFonts w:ascii="Cambria Math" w:hAnsi="Cambria Math"/>
                <w:lang w:val="en-GB"/>
              </w:rPr>
              <m:t>L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0B3919" w:rsidRPr="000B3919">
        <w:t xml:space="preserve"> </w:t>
      </w:r>
      <w:r w:rsidR="000B3919" w:rsidRPr="006024FF">
        <w:t>- индуктивное сопротивление индуктивной катушки</w:t>
      </w:r>
    </w:p>
    <w:p w:rsidR="000B3919" w:rsidRPr="006024FF" w:rsidRDefault="000B3919" w:rsidP="000B3919">
      <m:oMath>
        <m:r>
          <w:rPr>
            <w:rFonts w:ascii="Cambria Math" w:hAnsi="Cambria Math"/>
            <w:lang w:val="en-GB"/>
          </w:rPr>
          <m:t>L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L</m:t>
                </m:r>
              </m:sub>
            </m:sSub>
          </m:num>
          <m:den>
            <m:r>
              <w:rPr>
                <w:rFonts w:ascii="Cambria Math" w:hAnsi="Cambria Math"/>
                <w:lang w:val="en-GB"/>
              </w:rPr>
              <m:t>ω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L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GB"/>
              </w:rPr>
              <m:t>πf</m:t>
            </m:r>
          </m:den>
        </m:f>
      </m:oMath>
      <w:r w:rsidRPr="000B3919">
        <w:t xml:space="preserve"> </w:t>
      </w:r>
      <w:r w:rsidRPr="006024FF">
        <w:t>- индуктивность индуктивной катушки</w:t>
      </w:r>
    </w:p>
    <w:p w:rsidR="000B3919" w:rsidRPr="006024FF" w:rsidRDefault="003E687F" w:rsidP="000B3919"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φ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P</m:t>
            </m:r>
          </m:num>
          <m:den>
            <m:r>
              <w:rPr>
                <w:rFonts w:ascii="Cambria Math" w:hAnsi="Cambria Math"/>
                <w:lang w:val="en-GB"/>
              </w:rPr>
              <m:t>UI</m:t>
            </m:r>
          </m:den>
        </m:f>
      </m:oMath>
      <w:r w:rsidR="000B3919">
        <w:t xml:space="preserve"> </w:t>
      </w:r>
      <w:r w:rsidR="000B3919" w:rsidRPr="006024FF">
        <w:t>- отношение активной мощности к полной мощности</w:t>
      </w:r>
    </w:p>
    <w:p w:rsidR="000B3919" w:rsidRPr="006024FF" w:rsidRDefault="000B3919" w:rsidP="000B3919"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I</m:t>
            </m:r>
          </m:num>
          <m:den>
            <m:r>
              <w:rPr>
                <w:rFonts w:ascii="Cambria Math" w:hAnsi="Cambria Math"/>
                <w:lang w:val="en-US"/>
              </w:rPr>
              <m:t>U</m:t>
            </m:r>
          </m:den>
        </m:f>
      </m:oMath>
      <w:r w:rsidRPr="000B3919">
        <w:t xml:space="preserve"> </w:t>
      </w:r>
      <w:r w:rsidRPr="006024FF">
        <w:t>- полная проводимость индуктивной катушки</w:t>
      </w:r>
    </w:p>
    <w:p w:rsidR="000B3919" w:rsidRPr="006024FF" w:rsidRDefault="000B3919" w:rsidP="000B3919">
      <m:oMath>
        <m:r>
          <w:rPr>
            <w:rFonts w:ascii="Cambria Math" w:hAnsi="Cambria Math"/>
            <w:lang w:val="en-US"/>
          </w:rPr>
          <m:t>Q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L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R</m:t>
            </m:r>
          </m:den>
        </m:f>
      </m:oMath>
      <w:r w:rsidRPr="000B3919">
        <w:t xml:space="preserve"> </w:t>
      </w:r>
      <w:r w:rsidRPr="006024FF">
        <w:t>- добротность индуктивной катушки</w:t>
      </w:r>
    </w:p>
    <w:p w:rsidR="000B3919" w:rsidRPr="006024FF" w:rsidRDefault="000B3919" w:rsidP="000B3919">
      <m:oMath>
        <m:r>
          <w:rPr>
            <w:rFonts w:ascii="Cambria Math" w:hAnsi="Cambria Math"/>
            <w:lang w:val="en-GB"/>
          </w:rPr>
          <m:t>G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GB"/>
          </w:rPr>
          <m:t>Y</m:t>
        </m:r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</w:rPr>
              <m:t>φ</m:t>
            </m:r>
          </m:e>
        </m:func>
      </m:oMath>
      <w:r w:rsidRPr="000B3919">
        <w:t xml:space="preserve"> </w:t>
      </w:r>
      <w:r w:rsidRPr="006024FF">
        <w:t>- активная проводимость индуктивной катушки</w:t>
      </w:r>
    </w:p>
    <w:p w:rsidR="000B3919" w:rsidRPr="006024FF" w:rsidRDefault="003E687F" w:rsidP="000B3919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B</m:t>
            </m:r>
            <m:ctrlPr>
              <w:rPr>
                <w:rFonts w:ascii="Cambria Math" w:hAnsi="Cambria Math"/>
                <w:i/>
                <w:lang w:val="en-GB"/>
              </w:rPr>
            </m:ctrlP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GB"/>
          </w:rPr>
          <m:t>Y</m:t>
        </m:r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</w:rPr>
              <m:t>φ</m:t>
            </m:r>
          </m:e>
        </m:func>
      </m:oMath>
      <w:r w:rsidR="000B3919" w:rsidRPr="006024FF">
        <w:t xml:space="preserve"> - реактивная (индуктивная) проводимость индуктивной катушки</w:t>
      </w:r>
    </w:p>
    <w:p w:rsidR="000B3919" w:rsidRPr="00002E8B" w:rsidRDefault="000B3919" w:rsidP="000B3919">
      <w:pPr>
        <w:pStyle w:val="2"/>
      </w:pPr>
      <w:bookmarkStart w:id="18" w:name="_Toc249247191"/>
      <w:r w:rsidRPr="00002E8B">
        <w:t>Пример расчета (</w:t>
      </w:r>
      <w:r>
        <w:t>Опыт</w:t>
      </w:r>
      <w:r w:rsidRPr="00002E8B">
        <w:t xml:space="preserve"> №</w:t>
      </w:r>
      <w:r>
        <w:t>1</w:t>
      </w:r>
      <w:r w:rsidRPr="00002E8B">
        <w:t xml:space="preserve">, </w:t>
      </w:r>
      <w:r>
        <w:t>3</w:t>
      </w:r>
      <w:r w:rsidRPr="00002E8B">
        <w:rPr>
          <w:vertAlign w:val="superscript"/>
        </w:rPr>
        <w:t>я</w:t>
      </w:r>
      <w:r w:rsidRPr="00002E8B">
        <w:t xml:space="preserve"> строка):</w:t>
      </w:r>
      <w:bookmarkEnd w:id="18"/>
    </w:p>
    <w:p w:rsidR="000B3919" w:rsidRPr="000B3919" w:rsidRDefault="000B3919" w:rsidP="000B3919">
      <w:pPr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z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U</m:t>
              </m:r>
            </m:num>
            <m:den>
              <m:r>
                <w:rPr>
                  <w:rFonts w:ascii="Cambria Math" w:hAnsi="Cambria Math"/>
                  <w:lang w:val="en-US"/>
                </w:rPr>
                <m:t>I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50</m:t>
              </m:r>
            </m:num>
            <m:den>
              <m:r>
                <w:rPr>
                  <w:rFonts w:ascii="Cambria Math" w:hAnsi="Cambria Math"/>
                  <w:lang w:val="en-US"/>
                </w:rPr>
                <m:t>0,29</m:t>
              </m:r>
            </m:den>
          </m:f>
          <m:r>
            <w:rPr>
              <w:rFonts w:ascii="Cambria Math" w:hAnsi="Cambria Math"/>
              <w:lang w:val="en-US"/>
            </w:rPr>
            <m:t xml:space="preserve">=172,41 </m:t>
          </m:r>
          <m:r>
            <w:rPr>
              <w:rFonts w:ascii="Cambria Math" w:hAnsi="Cambria Math"/>
            </w:rPr>
            <m:t>Ом</m:t>
          </m:r>
        </m:oMath>
      </m:oMathPara>
    </w:p>
    <w:p w:rsidR="000B3919" w:rsidRPr="000B3919" w:rsidRDefault="000B3919" w:rsidP="000B3919">
      <w:pPr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GB"/>
            </w:rPr>
            <m:t>R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P</m:t>
              </m:r>
              <m:ctrlPr>
                <w:rPr>
                  <w:rFonts w:ascii="Cambria Math" w:hAnsi="Cambria Math"/>
                  <w:i/>
                  <w:lang w:val="en-GB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2,50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0,29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=29,73 Ом</m:t>
          </m:r>
        </m:oMath>
      </m:oMathPara>
    </w:p>
    <w:p w:rsidR="000B3919" w:rsidRPr="006024FF" w:rsidRDefault="003E687F" w:rsidP="000B3919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/>
                  <w:lang w:val="en-GB"/>
                </w:rPr>
                <m:t>X</m:t>
              </m:r>
            </m:e>
            <m:sub>
              <m:r>
                <w:rPr>
                  <w:rFonts w:ascii="Cambria Math" w:hAnsi="Cambria Math"/>
                  <w:lang w:val="en-GB"/>
                </w:rPr>
                <m:t>L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172,41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29,73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=169,83 Ом</m:t>
          </m:r>
        </m:oMath>
      </m:oMathPara>
    </w:p>
    <w:p w:rsidR="000B3919" w:rsidRPr="006024FF" w:rsidRDefault="000B3919" w:rsidP="000B3919">
      <m:oMathPara>
        <m:oMathParaPr>
          <m:jc m:val="left"/>
        </m:oMathParaPr>
        <m:oMath>
          <m:r>
            <w:rPr>
              <w:rFonts w:ascii="Cambria Math" w:hAnsi="Cambria Math"/>
              <w:lang w:val="en-GB"/>
            </w:rPr>
            <m:t>L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L</m:t>
                  </m:r>
                </m:sub>
              </m:sSub>
            </m:num>
            <m:den>
              <m:r>
                <w:rPr>
                  <w:rFonts w:ascii="Cambria Math" w:hAnsi="Cambria Math"/>
                  <w:lang w:val="en-GB"/>
                </w:rPr>
                <m:t>ω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L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  <w:lang w:val="en-GB"/>
                </w:rPr>
                <m:t>πf</m:t>
              </m:r>
            </m:den>
          </m:f>
          <m:r>
            <w:rPr>
              <w:rFonts w:ascii="Cambria Math" w:hAnsi="Cambria Math"/>
              <w:lang w:val="en-GB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169,83</m:t>
              </m:r>
            </m:num>
            <m:den>
              <m:r>
                <w:rPr>
                  <w:rFonts w:ascii="Cambria Math" w:hAnsi="Cambria Math"/>
                  <w:lang w:val="en-GB"/>
                </w:rPr>
                <m:t>2π50</m:t>
              </m:r>
            </m:den>
          </m:f>
          <m:r>
            <w:rPr>
              <w:rFonts w:ascii="Cambria Math" w:hAnsi="Cambria Math"/>
              <w:lang w:val="en-GB"/>
            </w:rPr>
            <m:t>=0,54 Гн</m:t>
          </m:r>
        </m:oMath>
      </m:oMathPara>
    </w:p>
    <w:p w:rsidR="000B3919" w:rsidRPr="006024FF" w:rsidRDefault="003E687F" w:rsidP="000B3919"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φ</m:t>
              </m:r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P</m:t>
              </m:r>
            </m:num>
            <m:den>
              <m:r>
                <w:rPr>
                  <w:rFonts w:ascii="Cambria Math" w:hAnsi="Cambria Math"/>
                  <w:lang w:val="en-GB"/>
                </w:rPr>
                <m:t>UI</m:t>
              </m:r>
            </m:den>
          </m:f>
          <m:r>
            <w:rPr>
              <w:rFonts w:ascii="Cambria Math" w:hAnsi="Cambria Math"/>
              <w:lang w:val="en-GB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2,50</m:t>
              </m:r>
            </m:num>
            <m:den>
              <m:r>
                <w:rPr>
                  <w:rFonts w:ascii="Cambria Math" w:hAnsi="Cambria Math"/>
                  <w:lang w:val="en-GB"/>
                </w:rPr>
                <m:t>50∙0,29</m:t>
              </m:r>
            </m:den>
          </m:f>
          <m:r>
            <w:rPr>
              <w:rFonts w:ascii="Cambria Math" w:hAnsi="Cambria Math"/>
              <w:lang w:val="en-GB"/>
            </w:rPr>
            <m:t>=0,172</m:t>
          </m:r>
        </m:oMath>
      </m:oMathPara>
    </w:p>
    <w:p w:rsidR="000B3919" w:rsidRPr="006024FF" w:rsidRDefault="000B3919" w:rsidP="000B3919"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Y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I</m:t>
              </m:r>
            </m:num>
            <m:den>
              <m:r>
                <w:rPr>
                  <w:rFonts w:ascii="Cambria Math" w:hAnsi="Cambria Math"/>
                  <w:lang w:val="en-US"/>
                </w:rPr>
                <m:t>U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0,29</m:t>
              </m:r>
            </m:num>
            <m:den>
              <m:r>
                <w:rPr>
                  <w:rFonts w:ascii="Cambria Math" w:hAnsi="Cambria Math"/>
                  <w:lang w:val="en-US"/>
                </w:rPr>
                <m:t>50</m:t>
              </m:r>
            </m:den>
          </m:f>
          <m:r>
            <w:rPr>
              <w:rFonts w:ascii="Cambria Math" w:hAnsi="Cambria Math"/>
              <w:lang w:val="en-US"/>
            </w:rPr>
            <m:t>=0,0058 См</m:t>
          </m:r>
        </m:oMath>
      </m:oMathPara>
    </w:p>
    <w:p w:rsidR="000B3919" w:rsidRPr="006623EF" w:rsidRDefault="000B3919" w:rsidP="000B3919"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Q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R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169,83</m:t>
              </m:r>
            </m:num>
            <m:den>
              <m:r>
                <w:rPr>
                  <w:rFonts w:ascii="Cambria Math" w:hAnsi="Cambria Math"/>
                </w:rPr>
                <m:t>29,73</m:t>
              </m:r>
            </m:den>
          </m:f>
          <m:r>
            <w:rPr>
              <w:rFonts w:ascii="Cambria Math" w:hAnsi="Cambria Math"/>
            </w:rPr>
            <m:t>=5,71</m:t>
          </m:r>
        </m:oMath>
      </m:oMathPara>
    </w:p>
    <w:p w:rsidR="000B3919" w:rsidRPr="006623EF" w:rsidRDefault="000B3919" w:rsidP="000B3919">
      <m:oMathPara>
        <m:oMathParaPr>
          <m:jc m:val="left"/>
        </m:oMathParaPr>
        <m:oMath>
          <m:r>
            <w:rPr>
              <w:rFonts w:ascii="Cambria Math" w:hAnsi="Cambria Math"/>
              <w:lang w:val="en-GB"/>
            </w:rPr>
            <m:t>G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GB"/>
            </w:rPr>
            <m:t>Y</m:t>
          </m:r>
          <m:func>
            <m:funcPr>
              <m:ctrlPr>
                <w:rPr>
                  <w:rFonts w:ascii="Cambria Math" w:hAnsi="Cambria Math"/>
                  <w:i/>
                  <w:lang w:val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φ</m:t>
              </m:r>
            </m:e>
          </m:func>
          <m:r>
            <w:rPr>
              <w:rFonts w:ascii="Cambria Math" w:hAnsi="Cambria Math"/>
            </w:rPr>
            <m:t>=0,0058∙0,172=0,001 См</m:t>
          </m:r>
        </m:oMath>
      </m:oMathPara>
    </w:p>
    <w:p w:rsidR="000B3919" w:rsidRPr="006024FF" w:rsidRDefault="003E687F" w:rsidP="000B3919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GB"/>
                </w:rPr>
                <m:t>B</m:t>
              </m:r>
              <m:ctrlPr>
                <w:rPr>
                  <w:rFonts w:ascii="Cambria Math" w:hAnsi="Cambria Math"/>
                  <w:i/>
                  <w:lang w:val="en-GB"/>
                </w:rPr>
              </m:ctrlP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GB"/>
            </w:rPr>
            <m:t>Y</m:t>
          </m:r>
          <m:func>
            <m:funcPr>
              <m:ctrlPr>
                <w:rPr>
                  <w:rFonts w:ascii="Cambria Math" w:hAnsi="Cambria Math"/>
                  <w:i/>
                  <w:lang w:val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φ</m:t>
              </m:r>
            </m:e>
          </m:func>
          <m:r>
            <w:rPr>
              <w:rFonts w:ascii="Cambria Math" w:hAnsi="Cambria Math"/>
              <w:lang w:val="en-GB"/>
            </w:rPr>
            <m:t>=0,0058∙0,985=0,00571 См</m:t>
          </m:r>
        </m:oMath>
      </m:oMathPara>
    </w:p>
    <w:p w:rsidR="006623EF" w:rsidRDefault="006623EF" w:rsidP="006623EF">
      <w:pPr>
        <w:pStyle w:val="2"/>
      </w:pPr>
      <w:bookmarkStart w:id="19" w:name="_Toc249247192"/>
      <w:r>
        <w:lastRenderedPageBreak/>
        <w:t>Графики зависимостей для первого опыта:</w:t>
      </w:r>
      <w:bookmarkEnd w:id="19"/>
    </w:p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4785"/>
        <w:gridCol w:w="4786"/>
      </w:tblGrid>
      <w:tr w:rsidR="006623EF" w:rsidTr="00C47628">
        <w:trPr>
          <w:trHeight w:val="2835"/>
        </w:trPr>
        <w:tc>
          <w:tcPr>
            <w:tcW w:w="4785" w:type="dxa"/>
            <w:vAlign w:val="center"/>
          </w:tcPr>
          <w:p w:rsidR="006623EF" w:rsidRDefault="006623EF" w:rsidP="00C47628">
            <w:pPr>
              <w:jc w:val="center"/>
              <w:rPr>
                <w:i/>
              </w:rPr>
            </w:pPr>
            <w:r w:rsidRPr="00E87260">
              <w:rPr>
                <w:i/>
                <w:noProof/>
                <w:lang w:eastAsia="ru-RU"/>
              </w:rPr>
              <w:drawing>
                <wp:inline distT="0" distB="0" distL="0" distR="0">
                  <wp:extent cx="2883839" cy="1800000"/>
                  <wp:effectExtent l="19050" t="0" r="11761" b="0"/>
                  <wp:docPr id="8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6623EF" w:rsidRDefault="006623EF" w:rsidP="00C47628">
            <w:pPr>
              <w:jc w:val="center"/>
              <w:rPr>
                <w:i/>
              </w:rPr>
            </w:pPr>
            <w:r w:rsidRPr="00E87260">
              <w:rPr>
                <w:i/>
                <w:noProof/>
                <w:lang w:eastAsia="ru-RU"/>
              </w:rPr>
              <w:drawing>
                <wp:inline distT="0" distB="0" distL="0" distR="0">
                  <wp:extent cx="2880000" cy="1796995"/>
                  <wp:effectExtent l="19050" t="0" r="15600" b="0"/>
                  <wp:docPr id="9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  <w:tr w:rsidR="006623EF" w:rsidTr="00C47628">
        <w:trPr>
          <w:trHeight w:val="2835"/>
        </w:trPr>
        <w:tc>
          <w:tcPr>
            <w:tcW w:w="4785" w:type="dxa"/>
            <w:vAlign w:val="center"/>
          </w:tcPr>
          <w:p w:rsidR="006623EF" w:rsidRDefault="006623EF" w:rsidP="00C47628">
            <w:pPr>
              <w:jc w:val="center"/>
              <w:rPr>
                <w:i/>
              </w:rPr>
            </w:pPr>
            <w:r w:rsidRPr="00E87260">
              <w:rPr>
                <w:i/>
                <w:noProof/>
                <w:lang w:eastAsia="ru-RU"/>
              </w:rPr>
              <w:drawing>
                <wp:inline distT="0" distB="0" distL="0" distR="0">
                  <wp:extent cx="2880000" cy="1796995"/>
                  <wp:effectExtent l="19050" t="0" r="15600" b="0"/>
                  <wp:docPr id="10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6623EF" w:rsidRDefault="006623EF" w:rsidP="00C47628">
            <w:pPr>
              <w:jc w:val="center"/>
              <w:rPr>
                <w:i/>
              </w:rPr>
            </w:pPr>
            <w:r w:rsidRPr="00E87260">
              <w:rPr>
                <w:i/>
                <w:noProof/>
                <w:lang w:eastAsia="ru-RU"/>
              </w:rPr>
              <w:drawing>
                <wp:inline distT="0" distB="0" distL="0" distR="0">
                  <wp:extent cx="2880000" cy="1796995"/>
                  <wp:effectExtent l="19050" t="0" r="15600" b="0"/>
                  <wp:docPr id="11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  <w:tr w:rsidR="006623EF" w:rsidTr="00C47628">
        <w:trPr>
          <w:trHeight w:val="2835"/>
        </w:trPr>
        <w:tc>
          <w:tcPr>
            <w:tcW w:w="4785" w:type="dxa"/>
            <w:vAlign w:val="center"/>
          </w:tcPr>
          <w:p w:rsidR="006623EF" w:rsidRDefault="006623EF" w:rsidP="00C47628">
            <w:pPr>
              <w:jc w:val="center"/>
              <w:rPr>
                <w:i/>
              </w:rPr>
            </w:pPr>
            <w:r w:rsidRPr="00E87260">
              <w:rPr>
                <w:i/>
                <w:noProof/>
                <w:lang w:eastAsia="ru-RU"/>
              </w:rPr>
              <w:drawing>
                <wp:inline distT="0" distB="0" distL="0" distR="0">
                  <wp:extent cx="2880000" cy="1796995"/>
                  <wp:effectExtent l="19050" t="0" r="15600" b="0"/>
                  <wp:docPr id="12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6623EF" w:rsidRDefault="006623EF" w:rsidP="00C47628">
            <w:pPr>
              <w:jc w:val="center"/>
              <w:rPr>
                <w:i/>
              </w:rPr>
            </w:pPr>
            <w:r w:rsidRPr="00E87260">
              <w:rPr>
                <w:i/>
                <w:noProof/>
                <w:lang w:eastAsia="ru-RU"/>
              </w:rPr>
              <w:drawing>
                <wp:inline distT="0" distB="0" distL="0" distR="0">
                  <wp:extent cx="2880000" cy="1796995"/>
                  <wp:effectExtent l="19050" t="0" r="15600" b="0"/>
                  <wp:docPr id="19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</w:tr>
      <w:tr w:rsidR="006623EF" w:rsidTr="00C47628">
        <w:trPr>
          <w:trHeight w:val="2835"/>
        </w:trPr>
        <w:tc>
          <w:tcPr>
            <w:tcW w:w="4785" w:type="dxa"/>
            <w:vAlign w:val="center"/>
          </w:tcPr>
          <w:p w:rsidR="006623EF" w:rsidRDefault="006623EF" w:rsidP="00C47628">
            <w:pPr>
              <w:jc w:val="center"/>
              <w:rPr>
                <w:i/>
              </w:rPr>
            </w:pPr>
            <w:r w:rsidRPr="00E87260">
              <w:rPr>
                <w:i/>
                <w:noProof/>
                <w:lang w:eastAsia="ru-RU"/>
              </w:rPr>
              <w:drawing>
                <wp:inline distT="0" distB="0" distL="0" distR="0">
                  <wp:extent cx="2880000" cy="1796995"/>
                  <wp:effectExtent l="19050" t="0" r="15600" b="0"/>
                  <wp:docPr id="20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6623EF" w:rsidRDefault="006623EF" w:rsidP="00C47628">
            <w:pPr>
              <w:jc w:val="center"/>
              <w:rPr>
                <w:i/>
              </w:rPr>
            </w:pPr>
            <w:r w:rsidRPr="00E87260">
              <w:rPr>
                <w:i/>
                <w:noProof/>
                <w:lang w:eastAsia="ru-RU"/>
              </w:rPr>
              <w:drawing>
                <wp:inline distT="0" distB="0" distL="0" distR="0">
                  <wp:extent cx="2880000" cy="1796995"/>
                  <wp:effectExtent l="19050" t="0" r="15600" b="0"/>
                  <wp:docPr id="22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</w:tr>
      <w:tr w:rsidR="006623EF" w:rsidTr="00C47628">
        <w:trPr>
          <w:trHeight w:val="2835"/>
        </w:trPr>
        <w:tc>
          <w:tcPr>
            <w:tcW w:w="4785" w:type="dxa"/>
            <w:vAlign w:val="center"/>
          </w:tcPr>
          <w:p w:rsidR="006623EF" w:rsidRDefault="006623EF" w:rsidP="00C47628">
            <w:pPr>
              <w:jc w:val="center"/>
              <w:rPr>
                <w:i/>
              </w:rPr>
            </w:pPr>
            <w:r w:rsidRPr="00E87260">
              <w:rPr>
                <w:i/>
                <w:noProof/>
                <w:lang w:eastAsia="ru-RU"/>
              </w:rPr>
              <w:lastRenderedPageBreak/>
              <w:drawing>
                <wp:inline distT="0" distB="0" distL="0" distR="0">
                  <wp:extent cx="2880000" cy="1796994"/>
                  <wp:effectExtent l="19050" t="0" r="15600" b="0"/>
                  <wp:docPr id="23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6623EF" w:rsidRDefault="006623EF" w:rsidP="00C47628">
            <w:pPr>
              <w:jc w:val="center"/>
              <w:rPr>
                <w:i/>
              </w:rPr>
            </w:pPr>
            <w:r w:rsidRPr="00E87260">
              <w:rPr>
                <w:i/>
                <w:noProof/>
                <w:lang w:eastAsia="ru-RU"/>
              </w:rPr>
              <w:drawing>
                <wp:inline distT="0" distB="0" distL="0" distR="0">
                  <wp:extent cx="2880000" cy="1796994"/>
                  <wp:effectExtent l="19050" t="0" r="15600" b="0"/>
                  <wp:docPr id="24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</w:tc>
      </w:tr>
    </w:tbl>
    <w:p w:rsidR="006623EF" w:rsidRDefault="006623EF" w:rsidP="006623EF">
      <w:pPr>
        <w:pStyle w:val="2"/>
      </w:pPr>
      <w:bookmarkStart w:id="20" w:name="_Toc249247193"/>
      <w:r>
        <w:t>Графики зависимостей для второго опыта:</w:t>
      </w:r>
      <w:bookmarkEnd w:id="2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623EF" w:rsidTr="00C47628">
        <w:tc>
          <w:tcPr>
            <w:tcW w:w="4785" w:type="dxa"/>
            <w:vAlign w:val="center"/>
          </w:tcPr>
          <w:p w:rsidR="006623EF" w:rsidRDefault="006623EF" w:rsidP="00C47628">
            <w:pPr>
              <w:jc w:val="center"/>
              <w:rPr>
                <w:i/>
              </w:rPr>
            </w:pPr>
            <w:r w:rsidRPr="00F865EA">
              <w:rPr>
                <w:i/>
                <w:noProof/>
                <w:lang w:eastAsia="ru-RU"/>
              </w:rPr>
              <w:drawing>
                <wp:inline distT="0" distB="0" distL="0" distR="0">
                  <wp:extent cx="2880000" cy="1805049"/>
                  <wp:effectExtent l="19050" t="0" r="15600" b="4701"/>
                  <wp:docPr id="25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6623EF" w:rsidRDefault="006623EF" w:rsidP="00C47628">
            <w:pPr>
              <w:jc w:val="center"/>
              <w:rPr>
                <w:i/>
              </w:rPr>
            </w:pPr>
            <w:r w:rsidRPr="00F865EA">
              <w:rPr>
                <w:i/>
                <w:noProof/>
                <w:lang w:eastAsia="ru-RU"/>
              </w:rPr>
              <w:drawing>
                <wp:inline distT="0" distB="0" distL="0" distR="0">
                  <wp:extent cx="2880000" cy="1805049"/>
                  <wp:effectExtent l="19050" t="0" r="15600" b="4701"/>
                  <wp:docPr id="28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</w:tc>
      </w:tr>
      <w:tr w:rsidR="006623EF" w:rsidTr="00C47628">
        <w:tc>
          <w:tcPr>
            <w:tcW w:w="4785" w:type="dxa"/>
            <w:vAlign w:val="center"/>
          </w:tcPr>
          <w:p w:rsidR="006623EF" w:rsidRDefault="006623EF" w:rsidP="00C47628">
            <w:pPr>
              <w:jc w:val="center"/>
              <w:rPr>
                <w:i/>
              </w:rPr>
            </w:pPr>
            <w:r w:rsidRPr="00F865EA">
              <w:rPr>
                <w:i/>
                <w:noProof/>
                <w:lang w:eastAsia="ru-RU"/>
              </w:rPr>
              <w:drawing>
                <wp:inline distT="0" distB="0" distL="0" distR="0">
                  <wp:extent cx="2880000" cy="1805049"/>
                  <wp:effectExtent l="19050" t="0" r="15600" b="4701"/>
                  <wp:docPr id="29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5"/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6623EF" w:rsidRDefault="006623EF" w:rsidP="00C47628">
            <w:pPr>
              <w:jc w:val="center"/>
              <w:rPr>
                <w:i/>
              </w:rPr>
            </w:pPr>
            <w:r w:rsidRPr="00F865EA">
              <w:rPr>
                <w:i/>
                <w:noProof/>
                <w:lang w:eastAsia="ru-RU"/>
              </w:rPr>
              <w:drawing>
                <wp:inline distT="0" distB="0" distL="0" distR="0">
                  <wp:extent cx="2880000" cy="1805049"/>
                  <wp:effectExtent l="19050" t="0" r="15600" b="4701"/>
                  <wp:docPr id="30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"/>
                    </a:graphicData>
                  </a:graphic>
                </wp:inline>
              </w:drawing>
            </w:r>
          </w:p>
        </w:tc>
      </w:tr>
      <w:tr w:rsidR="006623EF" w:rsidTr="00C47628">
        <w:tc>
          <w:tcPr>
            <w:tcW w:w="4785" w:type="dxa"/>
            <w:vAlign w:val="center"/>
          </w:tcPr>
          <w:p w:rsidR="006623EF" w:rsidRDefault="006623EF" w:rsidP="00C47628">
            <w:pPr>
              <w:jc w:val="center"/>
              <w:rPr>
                <w:i/>
              </w:rPr>
            </w:pPr>
            <w:r w:rsidRPr="00F865EA">
              <w:rPr>
                <w:i/>
                <w:noProof/>
                <w:lang w:eastAsia="ru-RU"/>
              </w:rPr>
              <w:drawing>
                <wp:inline distT="0" distB="0" distL="0" distR="0">
                  <wp:extent cx="2880000" cy="1805049"/>
                  <wp:effectExtent l="19050" t="0" r="15600" b="4701"/>
                  <wp:docPr id="31" name="Диаграмма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6623EF" w:rsidRDefault="006623EF" w:rsidP="00C47628">
            <w:pPr>
              <w:jc w:val="center"/>
              <w:rPr>
                <w:i/>
              </w:rPr>
            </w:pPr>
            <w:r w:rsidRPr="00F865EA">
              <w:rPr>
                <w:i/>
                <w:noProof/>
                <w:lang w:eastAsia="ru-RU"/>
              </w:rPr>
              <w:drawing>
                <wp:inline distT="0" distB="0" distL="0" distR="0">
                  <wp:extent cx="2880000" cy="1805049"/>
                  <wp:effectExtent l="19050" t="0" r="15600" b="4701"/>
                  <wp:docPr id="224" name="Диаграмма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8"/>
                    </a:graphicData>
                  </a:graphic>
                </wp:inline>
              </w:drawing>
            </w:r>
          </w:p>
        </w:tc>
      </w:tr>
      <w:tr w:rsidR="006623EF" w:rsidTr="00C47628">
        <w:tc>
          <w:tcPr>
            <w:tcW w:w="4785" w:type="dxa"/>
            <w:vAlign w:val="center"/>
          </w:tcPr>
          <w:p w:rsidR="006623EF" w:rsidRDefault="006623EF" w:rsidP="00C47628">
            <w:pPr>
              <w:jc w:val="center"/>
              <w:rPr>
                <w:i/>
              </w:rPr>
            </w:pPr>
            <w:r w:rsidRPr="00F865EA">
              <w:rPr>
                <w:i/>
                <w:noProof/>
                <w:lang w:eastAsia="ru-RU"/>
              </w:rPr>
              <w:lastRenderedPageBreak/>
              <w:drawing>
                <wp:inline distT="0" distB="0" distL="0" distR="0">
                  <wp:extent cx="2880000" cy="1805049"/>
                  <wp:effectExtent l="19050" t="0" r="15600" b="4701"/>
                  <wp:docPr id="225" name="Диаграмма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9"/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6623EF" w:rsidRDefault="006623EF" w:rsidP="00C47628">
            <w:pPr>
              <w:jc w:val="center"/>
              <w:rPr>
                <w:i/>
              </w:rPr>
            </w:pPr>
            <w:r w:rsidRPr="00F865EA">
              <w:rPr>
                <w:i/>
                <w:noProof/>
                <w:lang w:eastAsia="ru-RU"/>
              </w:rPr>
              <w:drawing>
                <wp:inline distT="0" distB="0" distL="0" distR="0">
                  <wp:extent cx="2880000" cy="1805049"/>
                  <wp:effectExtent l="19050" t="0" r="15600" b="4701"/>
                  <wp:docPr id="226" name="Диаграмма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0"/>
                    </a:graphicData>
                  </a:graphic>
                </wp:inline>
              </w:drawing>
            </w:r>
          </w:p>
        </w:tc>
      </w:tr>
    </w:tbl>
    <w:p w:rsidR="006623EF" w:rsidRDefault="006623EF" w:rsidP="006623EF">
      <w:pPr>
        <w:pStyle w:val="2"/>
      </w:pPr>
      <w:bookmarkStart w:id="21" w:name="_Toc249247194"/>
      <w:r>
        <w:t>Графики зависимостей для третьего опыта:</w:t>
      </w:r>
      <w:bookmarkEnd w:id="21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623EF" w:rsidTr="00C47628">
        <w:tc>
          <w:tcPr>
            <w:tcW w:w="4785" w:type="dxa"/>
            <w:vAlign w:val="center"/>
          </w:tcPr>
          <w:p w:rsidR="006623EF" w:rsidRDefault="006623EF" w:rsidP="00C47628">
            <w:pPr>
              <w:jc w:val="center"/>
            </w:pPr>
            <w:r w:rsidRPr="009C3C7B">
              <w:rPr>
                <w:noProof/>
                <w:lang w:eastAsia="ru-RU"/>
              </w:rPr>
              <w:drawing>
                <wp:inline distT="0" distB="0" distL="0" distR="0">
                  <wp:extent cx="2880000" cy="1805049"/>
                  <wp:effectExtent l="19050" t="0" r="15600" b="4701"/>
                  <wp:docPr id="227" name="Диаграмма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1"/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6623EF" w:rsidRDefault="006623EF" w:rsidP="00C47628">
            <w:pPr>
              <w:jc w:val="center"/>
            </w:pPr>
            <w:r w:rsidRPr="009C3C7B">
              <w:rPr>
                <w:noProof/>
                <w:lang w:eastAsia="ru-RU"/>
              </w:rPr>
              <w:drawing>
                <wp:inline distT="0" distB="0" distL="0" distR="0">
                  <wp:extent cx="2880000" cy="1805049"/>
                  <wp:effectExtent l="19050" t="0" r="15600" b="4701"/>
                  <wp:docPr id="228" name="Диаграмма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2"/>
                    </a:graphicData>
                  </a:graphic>
                </wp:inline>
              </w:drawing>
            </w:r>
          </w:p>
        </w:tc>
      </w:tr>
      <w:tr w:rsidR="006623EF" w:rsidTr="00C47628">
        <w:tc>
          <w:tcPr>
            <w:tcW w:w="4785" w:type="dxa"/>
            <w:vAlign w:val="center"/>
          </w:tcPr>
          <w:p w:rsidR="006623EF" w:rsidRDefault="006623EF" w:rsidP="00C47628">
            <w:pPr>
              <w:jc w:val="center"/>
            </w:pPr>
            <w:r w:rsidRPr="009C3C7B">
              <w:rPr>
                <w:noProof/>
                <w:lang w:eastAsia="ru-RU"/>
              </w:rPr>
              <w:drawing>
                <wp:inline distT="0" distB="0" distL="0" distR="0">
                  <wp:extent cx="2880000" cy="1805049"/>
                  <wp:effectExtent l="19050" t="0" r="15600" b="4701"/>
                  <wp:docPr id="229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3"/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6623EF" w:rsidRDefault="006623EF" w:rsidP="00C47628">
            <w:pPr>
              <w:jc w:val="center"/>
            </w:pPr>
            <w:r w:rsidRPr="009C3C7B">
              <w:rPr>
                <w:noProof/>
                <w:lang w:eastAsia="ru-RU"/>
              </w:rPr>
              <w:drawing>
                <wp:inline distT="0" distB="0" distL="0" distR="0">
                  <wp:extent cx="2880000" cy="1805049"/>
                  <wp:effectExtent l="19050" t="0" r="15600" b="4701"/>
                  <wp:docPr id="230" name="Диаграмма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4"/>
                    </a:graphicData>
                  </a:graphic>
                </wp:inline>
              </w:drawing>
            </w:r>
          </w:p>
        </w:tc>
      </w:tr>
      <w:tr w:rsidR="006623EF" w:rsidTr="00C47628">
        <w:tc>
          <w:tcPr>
            <w:tcW w:w="4785" w:type="dxa"/>
            <w:vAlign w:val="center"/>
          </w:tcPr>
          <w:p w:rsidR="006623EF" w:rsidRDefault="006623EF" w:rsidP="00C47628">
            <w:pPr>
              <w:jc w:val="center"/>
            </w:pPr>
            <w:r w:rsidRPr="009C3C7B">
              <w:rPr>
                <w:noProof/>
                <w:lang w:eastAsia="ru-RU"/>
              </w:rPr>
              <w:drawing>
                <wp:inline distT="0" distB="0" distL="0" distR="0">
                  <wp:extent cx="2880000" cy="1805050"/>
                  <wp:effectExtent l="19050" t="0" r="15600" b="4700"/>
                  <wp:docPr id="231" name="Диаграмма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5"/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6623EF" w:rsidRDefault="006623EF" w:rsidP="00C47628">
            <w:pPr>
              <w:jc w:val="center"/>
            </w:pPr>
            <w:r w:rsidRPr="009C3C7B">
              <w:rPr>
                <w:noProof/>
                <w:lang w:eastAsia="ru-RU"/>
              </w:rPr>
              <w:drawing>
                <wp:inline distT="0" distB="0" distL="0" distR="0">
                  <wp:extent cx="2880000" cy="1805050"/>
                  <wp:effectExtent l="19050" t="0" r="15600" b="4700"/>
                  <wp:docPr id="232" name="Диаграмма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6"/>
                    </a:graphicData>
                  </a:graphic>
                </wp:inline>
              </w:drawing>
            </w:r>
          </w:p>
        </w:tc>
      </w:tr>
      <w:tr w:rsidR="006623EF" w:rsidTr="00C47628">
        <w:tc>
          <w:tcPr>
            <w:tcW w:w="4785" w:type="dxa"/>
            <w:vAlign w:val="center"/>
          </w:tcPr>
          <w:p w:rsidR="006623EF" w:rsidRDefault="006623EF" w:rsidP="00C47628">
            <w:pPr>
              <w:jc w:val="center"/>
            </w:pPr>
            <w:r w:rsidRPr="009C3C7B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880000" cy="1805049"/>
                  <wp:effectExtent l="19050" t="0" r="15600" b="4701"/>
                  <wp:docPr id="233" name="Диаграмма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7"/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6623EF" w:rsidRDefault="006623EF" w:rsidP="00C47628">
            <w:pPr>
              <w:jc w:val="center"/>
            </w:pPr>
            <w:r w:rsidRPr="009C3C7B">
              <w:rPr>
                <w:noProof/>
                <w:lang w:eastAsia="ru-RU"/>
              </w:rPr>
              <w:drawing>
                <wp:inline distT="0" distB="0" distL="0" distR="0">
                  <wp:extent cx="2880000" cy="1805049"/>
                  <wp:effectExtent l="19050" t="0" r="15600" b="4701"/>
                  <wp:docPr id="234" name="Диаграмма 2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8"/>
                    </a:graphicData>
                  </a:graphic>
                </wp:inline>
              </w:drawing>
            </w:r>
          </w:p>
        </w:tc>
      </w:tr>
      <w:tr w:rsidR="006623EF" w:rsidTr="00C47628">
        <w:tc>
          <w:tcPr>
            <w:tcW w:w="4785" w:type="dxa"/>
            <w:vAlign w:val="center"/>
          </w:tcPr>
          <w:p w:rsidR="006623EF" w:rsidRDefault="006623EF" w:rsidP="00C47628">
            <w:pPr>
              <w:jc w:val="center"/>
            </w:pPr>
            <w:r w:rsidRPr="009C3C7B">
              <w:rPr>
                <w:noProof/>
                <w:lang w:eastAsia="ru-RU"/>
              </w:rPr>
              <w:drawing>
                <wp:inline distT="0" distB="0" distL="0" distR="0">
                  <wp:extent cx="2880000" cy="1805049"/>
                  <wp:effectExtent l="19050" t="0" r="15600" b="4701"/>
                  <wp:docPr id="235" name="Диаграмма 2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9"/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6623EF" w:rsidRDefault="006623EF" w:rsidP="00C47628">
            <w:pPr>
              <w:jc w:val="center"/>
            </w:pPr>
            <w:r w:rsidRPr="009C3C7B">
              <w:rPr>
                <w:noProof/>
                <w:lang w:eastAsia="ru-RU"/>
              </w:rPr>
              <w:drawing>
                <wp:inline distT="0" distB="0" distL="0" distR="0">
                  <wp:extent cx="2880000" cy="1805049"/>
                  <wp:effectExtent l="19050" t="0" r="15600" b="4701"/>
                  <wp:docPr id="236" name="Диаграмма 2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0"/>
                    </a:graphicData>
                  </a:graphic>
                </wp:inline>
              </w:drawing>
            </w:r>
          </w:p>
        </w:tc>
      </w:tr>
    </w:tbl>
    <w:p w:rsidR="00863258" w:rsidRPr="00F35E2C" w:rsidRDefault="00863258" w:rsidP="008D26D9">
      <w:pPr>
        <w:pStyle w:val="1"/>
      </w:pPr>
      <w:bookmarkStart w:id="22" w:name="_Toc249205231"/>
      <w:bookmarkStart w:id="23" w:name="_Toc249247195"/>
      <w:r>
        <w:t>Выводы</w:t>
      </w:r>
      <w:r w:rsidRPr="00F35E2C">
        <w:t>:</w:t>
      </w:r>
      <w:bookmarkEnd w:id="22"/>
      <w:bookmarkEnd w:id="23"/>
    </w:p>
    <w:p w:rsidR="006623EF" w:rsidRPr="007504C7" w:rsidRDefault="006623EF" w:rsidP="006623EF">
      <w:pPr>
        <w:ind w:firstLine="567"/>
      </w:pPr>
      <w:r w:rsidRPr="007504C7">
        <w:t>В проведенной лабораторной работе было предложено произвести опытное исследование зависимостей величин друг от друга при различных видах опытов.</w:t>
      </w:r>
    </w:p>
    <w:p w:rsidR="00863258" w:rsidRPr="00EA540C" w:rsidRDefault="006623EF" w:rsidP="006623EF">
      <w:pPr>
        <w:ind w:firstLine="567"/>
      </w:pPr>
      <w:r w:rsidRPr="007504C7">
        <w:t>В результате при построении графиков по расчитанным величинам становилось ясно, что графики соответствуют не только данным экспериментальным величинам, но и ко всем другим, т.е. зависимость проявляется во всех величинах при таких же условиях. И следовательно это з</w:t>
      </w:r>
      <w:r w:rsidRPr="007504C7">
        <w:t>а</w:t>
      </w:r>
      <w:r w:rsidRPr="007504C7">
        <w:t>кон. Зна</w:t>
      </w:r>
      <w:r>
        <w:t>ч</w:t>
      </w:r>
      <w:r w:rsidRPr="007504C7">
        <w:t>ит мно</w:t>
      </w:r>
      <w:r>
        <w:t>ю</w:t>
      </w:r>
      <w:r w:rsidRPr="007504C7">
        <w:t xml:space="preserve"> в ходе эксперимента была проведена проверка </w:t>
      </w:r>
      <w:r>
        <w:t>некоторых законов, в чем я уб</w:t>
      </w:r>
      <w:r>
        <w:t>е</w:t>
      </w:r>
      <w:r>
        <w:t>дился после того как посмотрел на график, т.е. проглядывалась  зависимость одной величины от другой.</w:t>
      </w:r>
    </w:p>
    <w:sectPr w:rsidR="00863258" w:rsidRPr="00EA540C" w:rsidSect="00187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D8C" w:rsidRDefault="00ED4D8C" w:rsidP="005F10E8">
      <w:pPr>
        <w:spacing w:after="0" w:line="240" w:lineRule="auto"/>
      </w:pPr>
      <w:r>
        <w:separator/>
      </w:r>
    </w:p>
  </w:endnote>
  <w:endnote w:type="continuationSeparator" w:id="1">
    <w:p w:rsidR="00ED4D8C" w:rsidRDefault="00ED4D8C" w:rsidP="005F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05785"/>
    </w:sdtPr>
    <w:sdtContent>
      <w:p w:rsidR="00CE2529" w:rsidRDefault="003E687F">
        <w:pPr>
          <w:pStyle w:val="aa"/>
        </w:pPr>
        <w:r>
          <w:rPr>
            <w:noProof/>
            <w:lang w:eastAsia="zh-TW"/>
          </w:rPr>
          <w:pict>
            <v:group id="_x0000_s2049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10803;top:14982;width:659;height:288" filled="f" stroked="f">
                <v:textbox style="mso-next-textbox:#_x0000_s2050" inset="0,0,0,0">
                  <w:txbxContent>
                    <w:p w:rsidR="000B3919" w:rsidRDefault="003E687F">
                      <w:pPr>
                        <w:jc w:val="center"/>
                      </w:pPr>
                      <w:fldSimple w:instr=" PAGE    \* MERGEFORMAT ">
                        <w:r w:rsidR="00DE0EDF" w:rsidRPr="00DE0EDF">
                          <w:rPr>
                            <w:noProof/>
                            <w:color w:val="8C8C8C" w:themeColor="background1" w:themeShade="8C"/>
                          </w:rPr>
                          <w:t>11</w:t>
                        </w:r>
                      </w:fldSimple>
                    </w:p>
                  </w:txbxContent>
                </v:textbox>
              </v:shape>
              <v:group id="_x0000_s2051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52" type="#_x0000_t34" style="position:absolute;left:-8;top:14978;width:1260;height:230;flip:y" o:connectortype="elbow" adj=",1024457,257" strokecolor="#a5a5a5"/>
                <v:shape id="_x0000_s2053" type="#_x0000_t34" style="position:absolute;left:1252;top:14978;width:10995;height:230;rotation:180" o:connectortype="elbow" adj="20904,-1024457,-24046" strokecolor="#a5a5a5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D8C" w:rsidRDefault="00ED4D8C" w:rsidP="005F10E8">
      <w:pPr>
        <w:spacing w:after="0" w:line="240" w:lineRule="auto"/>
      </w:pPr>
      <w:r>
        <w:separator/>
      </w:r>
    </w:p>
  </w:footnote>
  <w:footnote w:type="continuationSeparator" w:id="1">
    <w:p w:rsidR="00ED4D8C" w:rsidRDefault="00ED4D8C" w:rsidP="005F1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1F0"/>
    <w:multiLevelType w:val="hybridMultilevel"/>
    <w:tmpl w:val="FA346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E16F6"/>
    <w:multiLevelType w:val="hybridMultilevel"/>
    <w:tmpl w:val="AEE86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C0839"/>
    <w:multiLevelType w:val="hybridMultilevel"/>
    <w:tmpl w:val="9A30A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31C36"/>
    <w:multiLevelType w:val="hybridMultilevel"/>
    <w:tmpl w:val="0A303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F4E3B4">
      <w:start w:val="1"/>
      <w:numFmt w:val="decimal"/>
      <w:lvlText w:val="1.%2."/>
      <w:lvlJc w:val="left"/>
      <w:pPr>
        <w:ind w:left="1440" w:hanging="360"/>
      </w:pPr>
      <w:rPr>
        <w:rFonts w:asciiTheme="minorHAnsi" w:hAnsiTheme="minorHAnsi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E2AAB"/>
    <w:multiLevelType w:val="hybridMultilevel"/>
    <w:tmpl w:val="E0525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122A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73A5E11"/>
    <w:multiLevelType w:val="multilevel"/>
    <w:tmpl w:val="16DE9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457F51F8"/>
    <w:multiLevelType w:val="hybridMultilevel"/>
    <w:tmpl w:val="CB0E7C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AD80286"/>
    <w:multiLevelType w:val="hybridMultilevel"/>
    <w:tmpl w:val="E14A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637097"/>
    <w:multiLevelType w:val="hybridMultilevel"/>
    <w:tmpl w:val="4A1C9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D0F7B"/>
    <w:multiLevelType w:val="hybridMultilevel"/>
    <w:tmpl w:val="5D60B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6B64C4"/>
    <w:multiLevelType w:val="hybridMultilevel"/>
    <w:tmpl w:val="F5045D84"/>
    <w:lvl w:ilvl="0" w:tplc="76F4E3B4">
      <w:start w:val="1"/>
      <w:numFmt w:val="decimal"/>
      <w:lvlText w:val="1.%1."/>
      <w:lvlJc w:val="left"/>
      <w:pPr>
        <w:ind w:left="1800" w:hanging="360"/>
      </w:pPr>
      <w:rPr>
        <w:rFonts w:asciiTheme="minorHAnsi" w:hAnsiTheme="minorHAnsi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824AEF"/>
    <w:multiLevelType w:val="hybridMultilevel"/>
    <w:tmpl w:val="918C1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B82D00"/>
    <w:multiLevelType w:val="hybridMultilevel"/>
    <w:tmpl w:val="E2E2B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0A76B1"/>
    <w:multiLevelType w:val="hybridMultilevel"/>
    <w:tmpl w:val="652243CC"/>
    <w:lvl w:ilvl="0" w:tplc="76F4E3B4">
      <w:start w:val="1"/>
      <w:numFmt w:val="decimal"/>
      <w:lvlText w:val="1.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10"/>
  </w:num>
  <w:num w:numId="12">
    <w:abstractNumId w:val="12"/>
  </w:num>
  <w:num w:numId="13">
    <w:abstractNumId w:val="11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  <o:rules v:ext="edit">
        <o:r id="V:Rule3" type="connector" idref="#_x0000_s2052"/>
        <o:r id="V:Rule4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56A2C"/>
    <w:rsid w:val="000B3919"/>
    <w:rsid w:val="001327C4"/>
    <w:rsid w:val="00140DB8"/>
    <w:rsid w:val="0018777C"/>
    <w:rsid w:val="002A7A00"/>
    <w:rsid w:val="00300C2F"/>
    <w:rsid w:val="003877F0"/>
    <w:rsid w:val="003E687F"/>
    <w:rsid w:val="004B2350"/>
    <w:rsid w:val="00566988"/>
    <w:rsid w:val="005B6FE3"/>
    <w:rsid w:val="005C70E7"/>
    <w:rsid w:val="005D5544"/>
    <w:rsid w:val="005F10E8"/>
    <w:rsid w:val="006623EF"/>
    <w:rsid w:val="00756A2C"/>
    <w:rsid w:val="007B68C6"/>
    <w:rsid w:val="00863258"/>
    <w:rsid w:val="00874B18"/>
    <w:rsid w:val="00877EA4"/>
    <w:rsid w:val="008D26D9"/>
    <w:rsid w:val="009462E3"/>
    <w:rsid w:val="00AF7BDA"/>
    <w:rsid w:val="00B21766"/>
    <w:rsid w:val="00BF5A4C"/>
    <w:rsid w:val="00C62B6E"/>
    <w:rsid w:val="00C758E4"/>
    <w:rsid w:val="00CD357A"/>
    <w:rsid w:val="00CE2529"/>
    <w:rsid w:val="00D04E35"/>
    <w:rsid w:val="00D863DB"/>
    <w:rsid w:val="00DE0EDF"/>
    <w:rsid w:val="00DF5F03"/>
    <w:rsid w:val="00EA540C"/>
    <w:rsid w:val="00ED4D8C"/>
    <w:rsid w:val="00EE017D"/>
    <w:rsid w:val="00FE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2C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327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2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3">
    <w:name w:val="heading 3"/>
    <w:basedOn w:val="a"/>
    <w:next w:val="a"/>
    <w:link w:val="31"/>
    <w:rsid w:val="0086325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A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27C4"/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7C4"/>
    <w:rPr>
      <w:rFonts w:asciiTheme="majorHAnsi" w:eastAsiaTheme="majorEastAsia" w:hAnsiTheme="majorHAnsi" w:cstheme="majorBidi"/>
      <w:b/>
      <w:bCs/>
      <w:sz w:val="24"/>
      <w:szCs w:val="24"/>
      <w:lang w:eastAsia="en-US"/>
    </w:rPr>
  </w:style>
  <w:style w:type="character" w:styleId="a5">
    <w:name w:val="Placeholder Text"/>
    <w:basedOn w:val="a0"/>
    <w:uiPriority w:val="99"/>
    <w:semiHidden/>
    <w:rsid w:val="001327C4"/>
    <w:rPr>
      <w:color w:val="808080"/>
    </w:rPr>
  </w:style>
  <w:style w:type="table" w:styleId="a6">
    <w:name w:val="Table Grid"/>
    <w:basedOn w:val="a1"/>
    <w:uiPriority w:val="59"/>
    <w:rsid w:val="00B2176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B21766"/>
    <w:rPr>
      <w:rFonts w:ascii="Arial Narrow" w:hAnsi="Arial Narrow" w:cs="Arial Narrow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B2176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F1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10E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5F1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10E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6325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31">
    <w:name w:val="Заголовок 3 Знак1"/>
    <w:basedOn w:val="a0"/>
    <w:link w:val="3"/>
    <w:rsid w:val="00863258"/>
    <w:rPr>
      <w:rFonts w:ascii="Arial" w:eastAsia="Times New Roman" w:hAnsi="Arial" w:cs="Arial"/>
      <w:b/>
      <w:bCs/>
      <w:sz w:val="26"/>
      <w:szCs w:val="26"/>
    </w:rPr>
  </w:style>
  <w:style w:type="paragraph" w:customStyle="1" w:styleId="11">
    <w:name w:val="Абзац списка1"/>
    <w:basedOn w:val="a"/>
    <w:rsid w:val="0086325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8D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D26D9"/>
    <w:rPr>
      <w:rFonts w:ascii="Tahoma" w:hAnsi="Tahoma" w:cs="Tahoma"/>
      <w:sz w:val="16"/>
      <w:szCs w:val="16"/>
      <w:lang w:eastAsia="en-US"/>
    </w:rPr>
  </w:style>
  <w:style w:type="paragraph" w:styleId="ae">
    <w:name w:val="TOC Heading"/>
    <w:basedOn w:val="1"/>
    <w:next w:val="a"/>
    <w:uiPriority w:val="39"/>
    <w:semiHidden/>
    <w:unhideWhenUsed/>
    <w:qFormat/>
    <w:rsid w:val="00BF5A4C"/>
    <w:pPr>
      <w:outlineLvl w:val="9"/>
    </w:pPr>
    <w:rPr>
      <w:color w:val="365F91" w:themeColor="accent1" w:themeShade="BF"/>
    </w:rPr>
  </w:style>
  <w:style w:type="paragraph" w:styleId="12">
    <w:name w:val="toc 1"/>
    <w:basedOn w:val="a"/>
    <w:next w:val="a"/>
    <w:autoRedefine/>
    <w:uiPriority w:val="39"/>
    <w:unhideWhenUsed/>
    <w:rsid w:val="00BF5A4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F5A4C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BF5A4C"/>
    <w:rPr>
      <w:color w:val="0000FF" w:themeColor="hyperlink"/>
      <w:u w:val="single"/>
    </w:rPr>
  </w:style>
  <w:style w:type="paragraph" w:styleId="af0">
    <w:name w:val="No Spacing"/>
    <w:uiPriority w:val="1"/>
    <w:qFormat/>
    <w:rsid w:val="007B68C6"/>
    <w:pPr>
      <w:spacing w:after="0" w:line="240" w:lineRule="auto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26" Type="http://schemas.openxmlformats.org/officeDocument/2006/relationships/chart" Target="charts/chart4.xml"/><Relationship Id="rId39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chart" Target="charts/chart12.xml"/><Relationship Id="rId42" Type="http://schemas.openxmlformats.org/officeDocument/2006/relationships/chart" Target="charts/chart20.xml"/><Relationship Id="rId47" Type="http://schemas.openxmlformats.org/officeDocument/2006/relationships/chart" Target="charts/chart25.xml"/><Relationship Id="rId50" Type="http://schemas.openxmlformats.org/officeDocument/2006/relationships/chart" Target="charts/chart28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emf"/><Relationship Id="rId25" Type="http://schemas.openxmlformats.org/officeDocument/2006/relationships/chart" Target="charts/chart3.xml"/><Relationship Id="rId33" Type="http://schemas.openxmlformats.org/officeDocument/2006/relationships/chart" Target="charts/chart11.xml"/><Relationship Id="rId38" Type="http://schemas.openxmlformats.org/officeDocument/2006/relationships/chart" Target="charts/chart16.xml"/><Relationship Id="rId46" Type="http://schemas.openxmlformats.org/officeDocument/2006/relationships/chart" Target="charts/chart24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11.png"/><Relationship Id="rId29" Type="http://schemas.openxmlformats.org/officeDocument/2006/relationships/chart" Target="charts/chart7.xml"/><Relationship Id="rId41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hart" Target="charts/chart2.xml"/><Relationship Id="rId32" Type="http://schemas.openxmlformats.org/officeDocument/2006/relationships/chart" Target="charts/chart10.xml"/><Relationship Id="rId37" Type="http://schemas.openxmlformats.org/officeDocument/2006/relationships/chart" Target="charts/chart15.xml"/><Relationship Id="rId40" Type="http://schemas.openxmlformats.org/officeDocument/2006/relationships/chart" Target="charts/chart18.xml"/><Relationship Id="rId45" Type="http://schemas.openxmlformats.org/officeDocument/2006/relationships/chart" Target="charts/chart23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chart" Target="charts/chart1.xml"/><Relationship Id="rId28" Type="http://schemas.openxmlformats.org/officeDocument/2006/relationships/chart" Target="charts/chart6.xml"/><Relationship Id="rId36" Type="http://schemas.openxmlformats.org/officeDocument/2006/relationships/chart" Target="charts/chart14.xml"/><Relationship Id="rId49" Type="http://schemas.openxmlformats.org/officeDocument/2006/relationships/chart" Target="charts/chart27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chart" Target="charts/chart9.xml"/><Relationship Id="rId44" Type="http://schemas.openxmlformats.org/officeDocument/2006/relationships/chart" Target="charts/chart22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chart" Target="charts/chart5.xml"/><Relationship Id="rId30" Type="http://schemas.openxmlformats.org/officeDocument/2006/relationships/chart" Target="charts/chart8.xml"/><Relationship Id="rId35" Type="http://schemas.openxmlformats.org/officeDocument/2006/relationships/chart" Target="charts/chart13.xml"/><Relationship Id="rId43" Type="http://schemas.openxmlformats.org/officeDocument/2006/relationships/chart" Target="charts/chart21.xml"/><Relationship Id="rId48" Type="http://schemas.openxmlformats.org/officeDocument/2006/relationships/chart" Target="charts/chart26.xm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sena\&#1056;&#1072;&#1073;&#1086;&#1095;&#1080;&#1081;%20&#1089;&#1090;&#1086;&#1083;\&#1090;&#1086;&#1101;\21\&#1050;&#1085;&#1080;&#1075;&#1072;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sena\&#1056;&#1072;&#1073;&#1086;&#1095;&#1080;&#1081;%20&#1089;&#1090;&#1086;&#1083;\&#1090;&#1086;&#1101;\21\&#1050;&#1085;&#1080;&#1075;&#1072;1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sena\&#1056;&#1072;&#1073;&#1086;&#1095;&#1080;&#1081;%20&#1089;&#1090;&#1086;&#1083;\&#1090;&#1086;&#1101;\21\&#1050;&#1085;&#1080;&#1075;&#1072;1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sena\&#1056;&#1072;&#1073;&#1086;&#1095;&#1080;&#1081;%20&#1089;&#1090;&#1086;&#1083;\&#1090;&#1086;&#1101;\21\&#1050;&#1085;&#1080;&#1075;&#1072;1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sena\&#1056;&#1072;&#1073;&#1086;&#1095;&#1080;&#1081;%20&#1089;&#1090;&#1086;&#1083;\&#1090;&#1086;&#1101;\21\&#1050;&#1085;&#1080;&#1075;&#1072;1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sena\&#1056;&#1072;&#1073;&#1086;&#1095;&#1080;&#1081;%20&#1089;&#1090;&#1086;&#1083;\&#1090;&#1086;&#1101;\21\&#1050;&#1085;&#1080;&#1075;&#1072;1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sena\&#1056;&#1072;&#1073;&#1086;&#1095;&#1080;&#1081;%20&#1089;&#1090;&#1086;&#1083;\&#1090;&#1086;&#1101;\21\&#1050;&#1085;&#1080;&#1075;&#1072;1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sena\&#1056;&#1072;&#1073;&#1086;&#1095;&#1080;&#1081;%20&#1089;&#1090;&#1086;&#1083;\&#1090;&#1086;&#1101;\21\&#1050;&#1085;&#1080;&#1075;&#1072;1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sena\&#1056;&#1072;&#1073;&#1086;&#1095;&#1080;&#1081;%20&#1089;&#1090;&#1086;&#1083;\&#1090;&#1086;&#1101;\21\&#1050;&#1085;&#1080;&#1075;&#1072;1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sena\&#1056;&#1072;&#1073;&#1086;&#1095;&#1080;&#1081;%20&#1089;&#1090;&#1086;&#1083;\&#1090;&#1086;&#1101;\21\&#1050;&#1085;&#1080;&#1075;&#1072;1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sena\&#1056;&#1072;&#1073;&#1086;&#1095;&#1080;&#1081;%20&#1089;&#1090;&#1086;&#1083;\&#1090;&#1086;&#1101;\21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sena\&#1056;&#1072;&#1073;&#1086;&#1095;&#1080;&#1081;%20&#1089;&#1090;&#1086;&#1083;\&#1090;&#1086;&#1101;\21\&#1050;&#1085;&#1080;&#1075;&#1072;1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sena\&#1056;&#1072;&#1073;&#1086;&#1095;&#1080;&#1081;%20&#1089;&#1090;&#1086;&#1083;\&#1090;&#1086;&#1101;\21\&#1050;&#1085;&#1080;&#1075;&#1072;1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sena\&#1056;&#1072;&#1073;&#1086;&#1095;&#1080;&#1081;%20&#1089;&#1090;&#1086;&#1083;\&#1090;&#1086;&#1101;\21\&#1050;&#1085;&#1080;&#1075;&#1072;1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sena\&#1056;&#1072;&#1073;&#1086;&#1095;&#1080;&#1081;%20&#1089;&#1090;&#1086;&#1083;\&#1090;&#1086;&#1101;\21\&#1050;&#1085;&#1080;&#1075;&#1072;1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sena\&#1056;&#1072;&#1073;&#1086;&#1095;&#1080;&#1081;%20&#1089;&#1090;&#1086;&#1083;\&#1090;&#1086;&#1101;\21\&#1050;&#1085;&#1080;&#1075;&#1072;1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sena\&#1056;&#1072;&#1073;&#1086;&#1095;&#1080;&#1081;%20&#1089;&#1090;&#1086;&#1083;\&#1090;&#1086;&#1101;\21\&#1050;&#1085;&#1080;&#1075;&#1072;1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sena\&#1056;&#1072;&#1073;&#1086;&#1095;&#1080;&#1081;%20&#1089;&#1090;&#1086;&#1083;\&#1090;&#1086;&#1101;\21\&#1050;&#1085;&#1080;&#1075;&#1072;1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sena\&#1056;&#1072;&#1073;&#1086;&#1095;&#1080;&#1081;%20&#1089;&#1090;&#1086;&#1083;\&#1090;&#1086;&#1101;\21\&#1050;&#1085;&#1080;&#1075;&#1072;1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sena\&#1056;&#1072;&#1073;&#1086;&#1095;&#1080;&#1081;%20&#1089;&#1090;&#1086;&#1083;\&#1090;&#1086;&#1101;\21\&#1050;&#1085;&#1080;&#1075;&#1072;1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sena\&#1056;&#1072;&#1073;&#1086;&#1095;&#1080;&#1081;%20&#1089;&#1090;&#1086;&#1083;\&#1090;&#1086;&#1101;\21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sena\&#1056;&#1072;&#1073;&#1086;&#1095;&#1080;&#1081;%20&#1089;&#1090;&#1086;&#1083;\&#1090;&#1086;&#1101;\21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sena\&#1056;&#1072;&#1073;&#1086;&#1095;&#1080;&#1081;%20&#1089;&#1090;&#1086;&#1083;\&#1090;&#1086;&#1101;\21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sena\&#1056;&#1072;&#1073;&#1086;&#1095;&#1080;&#1081;%20&#1089;&#1090;&#1086;&#1083;\&#1090;&#1086;&#1101;\21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sena\&#1056;&#1072;&#1073;&#1086;&#1095;&#1080;&#1081;%20&#1089;&#1090;&#1086;&#1083;\&#1090;&#1086;&#1101;\21\&#1050;&#1085;&#1080;&#1075;&#1072;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sena\&#1056;&#1072;&#1073;&#1086;&#1095;&#1080;&#1081;%20&#1089;&#1090;&#1086;&#1083;\&#1090;&#1086;&#1101;\21\&#1050;&#1085;&#1080;&#1075;&#1072;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sena\&#1056;&#1072;&#1073;&#1086;&#1095;&#1080;&#1081;%20&#1089;&#1090;&#1086;&#1083;\&#1090;&#1086;&#1101;\21\&#1050;&#1085;&#1080;&#1075;&#1072;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sena\&#1056;&#1072;&#1073;&#1086;&#1095;&#1080;&#1081;%20&#1089;&#1090;&#1086;&#1083;\&#1090;&#1086;&#1101;\21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'Таблица результатов'!$D$2</c:f>
              <c:strCache>
                <c:ptCount val="1"/>
                <c:pt idx="0">
                  <c:v>U, В</c:v>
                </c:pt>
              </c:strCache>
            </c:strRef>
          </c:tx>
          <c:xVal>
            <c:numRef>
              <c:f>'Таблица результатов'!$D$3:$D$10</c:f>
              <c:numCache>
                <c:formatCode>General</c:formatCode>
                <c:ptCount val="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</c:numCache>
            </c:numRef>
          </c:xVal>
          <c:yVal>
            <c:numRef>
              <c:f>'Таблица результатов'!$E$3:$E$10</c:f>
              <c:numCache>
                <c:formatCode>0.00</c:formatCode>
                <c:ptCount val="8"/>
                <c:pt idx="0">
                  <c:v>0.17</c:v>
                </c:pt>
                <c:pt idx="1">
                  <c:v>0.23</c:v>
                </c:pt>
                <c:pt idx="2">
                  <c:v>0.29000000000000031</c:v>
                </c:pt>
                <c:pt idx="3">
                  <c:v>0.35000000000000031</c:v>
                </c:pt>
                <c:pt idx="4">
                  <c:v>0.4</c:v>
                </c:pt>
                <c:pt idx="5">
                  <c:v>0.46</c:v>
                </c:pt>
                <c:pt idx="6">
                  <c:v>0.51</c:v>
                </c:pt>
                <c:pt idx="7">
                  <c:v>0.56999999999999995</c:v>
                </c:pt>
              </c:numCache>
            </c:numRef>
          </c:yVal>
          <c:smooth val="1"/>
        </c:ser>
        <c:axId val="74918912"/>
        <c:axId val="75105408"/>
      </c:scatterChart>
      <c:valAx>
        <c:axId val="74918912"/>
        <c:scaling>
          <c:orientation val="minMax"/>
          <c:max val="105"/>
          <c:min val="25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U, B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crossAx val="75105408"/>
        <c:crosses val="autoZero"/>
        <c:crossBetween val="midCat"/>
        <c:majorUnit val="10"/>
      </c:valAx>
      <c:valAx>
        <c:axId val="75105408"/>
        <c:scaling>
          <c:orientation val="minMax"/>
          <c:min val="0.1"/>
        </c:scaling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I,</a:t>
                </a:r>
                <a:r>
                  <a:rPr lang="en-US" baseline="0"/>
                  <a:t> A</a:t>
                </a:r>
                <a:endParaRPr lang="ru-RU"/>
              </a:p>
            </c:rich>
          </c:tx>
        </c:title>
        <c:numFmt formatCode="0.00" sourceLinked="1"/>
        <c:majorTickMark val="none"/>
        <c:tickLblPos val="nextTo"/>
        <c:crossAx val="74918912"/>
        <c:crosses val="autoZero"/>
        <c:crossBetween val="midCat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'Таблица результатов'!$D$2</c:f>
              <c:strCache>
                <c:ptCount val="1"/>
                <c:pt idx="0">
                  <c:v>U, В</c:v>
                </c:pt>
              </c:strCache>
            </c:strRef>
          </c:tx>
          <c:xVal>
            <c:numRef>
              <c:f>'Таблица результатов'!$D$3:$D$10</c:f>
              <c:numCache>
                <c:formatCode>General</c:formatCode>
                <c:ptCount val="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</c:numCache>
            </c:numRef>
          </c:xVal>
          <c:yVal>
            <c:numRef>
              <c:f>'Таблица результатов'!$N$3:$N$10</c:f>
              <c:numCache>
                <c:formatCode>0.00</c:formatCode>
                <c:ptCount val="8"/>
                <c:pt idx="0">
                  <c:v>10.150862032359624</c:v>
                </c:pt>
                <c:pt idx="1">
                  <c:v>6.0512624945359894</c:v>
                </c:pt>
                <c:pt idx="2">
                  <c:v>5.7131427428342834</c:v>
                </c:pt>
                <c:pt idx="3">
                  <c:v>5.9160797830996321</c:v>
                </c:pt>
                <c:pt idx="4">
                  <c:v>5.5099909255823736</c:v>
                </c:pt>
                <c:pt idx="5">
                  <c:v>5.5725234635198531</c:v>
                </c:pt>
                <c:pt idx="6">
                  <c:v>5.6496819600752746</c:v>
                </c:pt>
                <c:pt idx="7">
                  <c:v>5.6115951386392755</c:v>
                </c:pt>
              </c:numCache>
            </c:numRef>
          </c:yVal>
          <c:smooth val="1"/>
        </c:ser>
        <c:axId val="75069312"/>
        <c:axId val="75091968"/>
      </c:scatterChart>
      <c:valAx>
        <c:axId val="75069312"/>
        <c:scaling>
          <c:orientation val="minMax"/>
          <c:max val="105"/>
          <c:min val="25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U, B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crossAx val="75091968"/>
        <c:crosses val="autoZero"/>
        <c:crossBetween val="midCat"/>
        <c:majorUnit val="10"/>
      </c:valAx>
      <c:valAx>
        <c:axId val="75091968"/>
        <c:scaling>
          <c:orientation val="minMax"/>
          <c:max val="11"/>
          <c:min val="5"/>
        </c:scaling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Q</a:t>
                </a:r>
              </a:p>
            </c:rich>
          </c:tx>
        </c:title>
        <c:numFmt formatCode="0.00" sourceLinked="1"/>
        <c:majorTickMark val="none"/>
        <c:tickLblPos val="nextTo"/>
        <c:crossAx val="75069312"/>
        <c:crosses val="autoZero"/>
        <c:crossBetween val="midCat"/>
        <c:majorUnit val="1"/>
      </c:valAx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'Таблица результатов'!$C$2</c:f>
              <c:strCache>
                <c:ptCount val="1"/>
                <c:pt idx="0">
                  <c:v>w</c:v>
                </c:pt>
              </c:strCache>
            </c:strRef>
          </c:tx>
          <c:xVal>
            <c:numRef>
              <c:f>'Таблица результатов'!$C$12:$C$15</c:f>
              <c:numCache>
                <c:formatCode>General</c:formatCode>
                <c:ptCount val="4"/>
                <c:pt idx="0">
                  <c:v>2500</c:v>
                </c:pt>
                <c:pt idx="1">
                  <c:v>2100</c:v>
                </c:pt>
                <c:pt idx="2">
                  <c:v>1700</c:v>
                </c:pt>
                <c:pt idx="3">
                  <c:v>1300</c:v>
                </c:pt>
              </c:numCache>
            </c:numRef>
          </c:xVal>
          <c:yVal>
            <c:numRef>
              <c:f>'Таблица результатов'!$D$12:$D$15</c:f>
              <c:numCache>
                <c:formatCode>General</c:formatCode>
                <c:ptCount val="4"/>
                <c:pt idx="0">
                  <c:v>35</c:v>
                </c:pt>
                <c:pt idx="1">
                  <c:v>26</c:v>
                </c:pt>
                <c:pt idx="2">
                  <c:v>18</c:v>
                </c:pt>
                <c:pt idx="3">
                  <c:v>12</c:v>
                </c:pt>
              </c:numCache>
            </c:numRef>
          </c:yVal>
          <c:smooth val="1"/>
        </c:ser>
        <c:axId val="75103232"/>
        <c:axId val="75314304"/>
      </c:scatterChart>
      <c:valAx>
        <c:axId val="75103232"/>
        <c:scaling>
          <c:orientation val="minMax"/>
          <c:max val="2600"/>
          <c:min val="1200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</a:t>
                </a:r>
              </a:p>
            </c:rich>
          </c:tx>
        </c:title>
        <c:numFmt formatCode="General" sourceLinked="1"/>
        <c:majorTickMark val="none"/>
        <c:tickLblPos val="nextTo"/>
        <c:crossAx val="75314304"/>
        <c:crosses val="autoZero"/>
        <c:crossBetween val="midCat"/>
      </c:valAx>
      <c:valAx>
        <c:axId val="75314304"/>
        <c:scaling>
          <c:orientation val="minMax"/>
        </c:scaling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U, </a:t>
                </a:r>
                <a:r>
                  <a:rPr lang="ru-RU"/>
                  <a:t>В</a:t>
                </a:r>
              </a:p>
            </c:rich>
          </c:tx>
        </c:title>
        <c:numFmt formatCode="General" sourceLinked="1"/>
        <c:majorTickMark val="none"/>
        <c:tickLblPos val="nextTo"/>
        <c:crossAx val="75103232"/>
        <c:crosses val="autoZero"/>
        <c:crossBetween val="midCat"/>
      </c:valAx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'Таблица результатов'!$C$2</c:f>
              <c:strCache>
                <c:ptCount val="1"/>
                <c:pt idx="0">
                  <c:v>w</c:v>
                </c:pt>
              </c:strCache>
            </c:strRef>
          </c:tx>
          <c:xVal>
            <c:numRef>
              <c:f>'Таблица результатов'!$C$12:$C$15</c:f>
              <c:numCache>
                <c:formatCode>General</c:formatCode>
                <c:ptCount val="4"/>
                <c:pt idx="0">
                  <c:v>2500</c:v>
                </c:pt>
                <c:pt idx="1">
                  <c:v>2100</c:v>
                </c:pt>
                <c:pt idx="2">
                  <c:v>1700</c:v>
                </c:pt>
                <c:pt idx="3">
                  <c:v>1300</c:v>
                </c:pt>
              </c:numCache>
            </c:numRef>
          </c:xVal>
          <c:yVal>
            <c:numRef>
              <c:f>'Таблица результатов'!$M$12:$M$15</c:f>
              <c:numCache>
                <c:formatCode>0.00000</c:formatCode>
                <c:ptCount val="4"/>
                <c:pt idx="0">
                  <c:v>0.55132889542179264</c:v>
                </c:pt>
                <c:pt idx="1">
                  <c:v>0.41188548998616092</c:v>
                </c:pt>
                <c:pt idx="2">
                  <c:v>0.28370233565461239</c:v>
                </c:pt>
                <c:pt idx="3">
                  <c:v>0.18994694058509859</c:v>
                </c:pt>
              </c:numCache>
            </c:numRef>
          </c:yVal>
          <c:smooth val="1"/>
        </c:ser>
        <c:axId val="75334016"/>
        <c:axId val="75335936"/>
      </c:scatterChart>
      <c:valAx>
        <c:axId val="75334016"/>
        <c:scaling>
          <c:orientation val="minMax"/>
          <c:max val="2600"/>
          <c:min val="1200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</a:t>
                </a:r>
              </a:p>
            </c:rich>
          </c:tx>
        </c:title>
        <c:numFmt formatCode="General" sourceLinked="1"/>
        <c:majorTickMark val="none"/>
        <c:tickLblPos val="nextTo"/>
        <c:crossAx val="75335936"/>
        <c:crosses val="autoZero"/>
        <c:crossBetween val="midCat"/>
      </c:valAx>
      <c:valAx>
        <c:axId val="75335936"/>
        <c:scaling>
          <c:orientation val="minMax"/>
          <c:min val="0.15000000000000024"/>
        </c:scaling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L, </a:t>
                </a:r>
                <a:r>
                  <a:rPr lang="ru-RU"/>
                  <a:t>Гн</a:t>
                </a:r>
              </a:p>
            </c:rich>
          </c:tx>
        </c:title>
        <c:numFmt formatCode="0.00000" sourceLinked="1"/>
        <c:majorTickMark val="none"/>
        <c:tickLblPos val="nextTo"/>
        <c:crossAx val="75334016"/>
        <c:crosses val="autoZero"/>
        <c:crossBetween val="midCat"/>
      </c:valAx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'Таблица результатов'!$C$2</c:f>
              <c:strCache>
                <c:ptCount val="1"/>
                <c:pt idx="0">
                  <c:v>w</c:v>
                </c:pt>
              </c:strCache>
            </c:strRef>
          </c:tx>
          <c:xVal>
            <c:numRef>
              <c:f>'Таблица результатов'!$C$12:$C$15</c:f>
              <c:numCache>
                <c:formatCode>General</c:formatCode>
                <c:ptCount val="4"/>
                <c:pt idx="0">
                  <c:v>2500</c:v>
                </c:pt>
                <c:pt idx="1">
                  <c:v>2100</c:v>
                </c:pt>
                <c:pt idx="2">
                  <c:v>1700</c:v>
                </c:pt>
                <c:pt idx="3">
                  <c:v>1300</c:v>
                </c:pt>
              </c:numCache>
            </c:numRef>
          </c:xVal>
          <c:yVal>
            <c:numRef>
              <c:f>'Таблица результатов'!$F$12:$F$15</c:f>
              <c:numCache>
                <c:formatCode>0.00</c:formatCode>
                <c:ptCount val="4"/>
                <c:pt idx="0">
                  <c:v>1</c:v>
                </c:pt>
                <c:pt idx="1">
                  <c:v>0.5</c:v>
                </c:pt>
                <c:pt idx="2">
                  <c:v>0.5</c:v>
                </c:pt>
                <c:pt idx="3">
                  <c:v>0.25</c:v>
                </c:pt>
              </c:numCache>
            </c:numRef>
          </c:yVal>
          <c:smooth val="1"/>
        </c:ser>
        <c:axId val="75240960"/>
        <c:axId val="75242880"/>
      </c:scatterChart>
      <c:valAx>
        <c:axId val="75240960"/>
        <c:scaling>
          <c:orientation val="minMax"/>
          <c:max val="2600"/>
          <c:min val="1200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</a:t>
                </a:r>
              </a:p>
            </c:rich>
          </c:tx>
        </c:title>
        <c:numFmt formatCode="General" sourceLinked="1"/>
        <c:majorTickMark val="none"/>
        <c:tickLblPos val="nextTo"/>
        <c:crossAx val="75242880"/>
        <c:crosses val="autoZero"/>
        <c:crossBetween val="midCat"/>
      </c:valAx>
      <c:valAx>
        <c:axId val="75242880"/>
        <c:scaling>
          <c:orientation val="minMax"/>
        </c:scaling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P, </a:t>
                </a:r>
                <a:r>
                  <a:rPr lang="ru-RU"/>
                  <a:t>Вт</a:t>
                </a:r>
              </a:p>
            </c:rich>
          </c:tx>
        </c:title>
        <c:numFmt formatCode="0.00" sourceLinked="1"/>
        <c:majorTickMark val="none"/>
        <c:tickLblPos val="nextTo"/>
        <c:crossAx val="75240960"/>
        <c:crosses val="autoZero"/>
        <c:crossBetween val="midCat"/>
      </c:valAx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'Таблица результатов'!$C$2</c:f>
              <c:strCache>
                <c:ptCount val="1"/>
                <c:pt idx="0">
                  <c:v>w</c:v>
                </c:pt>
              </c:strCache>
            </c:strRef>
          </c:tx>
          <c:xVal>
            <c:numRef>
              <c:f>'Таблица результатов'!$C$12:$C$15</c:f>
              <c:numCache>
                <c:formatCode>General</c:formatCode>
                <c:ptCount val="4"/>
                <c:pt idx="0">
                  <c:v>2500</c:v>
                </c:pt>
                <c:pt idx="1">
                  <c:v>2100</c:v>
                </c:pt>
                <c:pt idx="2">
                  <c:v>1700</c:v>
                </c:pt>
                <c:pt idx="3">
                  <c:v>1300</c:v>
                </c:pt>
              </c:numCache>
            </c:numRef>
          </c:xVal>
          <c:yVal>
            <c:numRef>
              <c:f>'Таблица результатов'!$G$12:$G$15</c:f>
              <c:numCache>
                <c:formatCode>0.00</c:formatCode>
                <c:ptCount val="4"/>
                <c:pt idx="0">
                  <c:v>175</c:v>
                </c:pt>
                <c:pt idx="1">
                  <c:v>130</c:v>
                </c:pt>
                <c:pt idx="2">
                  <c:v>90</c:v>
                </c:pt>
                <c:pt idx="3">
                  <c:v>60</c:v>
                </c:pt>
              </c:numCache>
            </c:numRef>
          </c:yVal>
          <c:smooth val="1"/>
        </c:ser>
        <c:axId val="75250304"/>
        <c:axId val="75272960"/>
      </c:scatterChart>
      <c:valAx>
        <c:axId val="75250304"/>
        <c:scaling>
          <c:orientation val="minMax"/>
          <c:max val="2600"/>
          <c:min val="1200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</a:t>
                </a:r>
              </a:p>
            </c:rich>
          </c:tx>
        </c:title>
        <c:numFmt formatCode="General" sourceLinked="1"/>
        <c:majorTickMark val="none"/>
        <c:tickLblPos val="nextTo"/>
        <c:crossAx val="75272960"/>
        <c:crosses val="autoZero"/>
        <c:crossBetween val="midCat"/>
      </c:valAx>
      <c:valAx>
        <c:axId val="75272960"/>
        <c:scaling>
          <c:orientation val="minMax"/>
          <c:max val="180"/>
          <c:min val="50"/>
        </c:scaling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Z, </a:t>
                </a:r>
                <a:r>
                  <a:rPr lang="ru-RU"/>
                  <a:t>Ом</a:t>
                </a:r>
              </a:p>
            </c:rich>
          </c:tx>
        </c:title>
        <c:numFmt formatCode="0.00" sourceLinked="1"/>
        <c:majorTickMark val="none"/>
        <c:tickLblPos val="nextTo"/>
        <c:crossAx val="75250304"/>
        <c:crosses val="autoZero"/>
        <c:crossBetween val="midCat"/>
      </c:valAx>
    </c:plotArea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'Таблица результатов'!$C$2</c:f>
              <c:strCache>
                <c:ptCount val="1"/>
                <c:pt idx="0">
                  <c:v>w</c:v>
                </c:pt>
              </c:strCache>
            </c:strRef>
          </c:tx>
          <c:xVal>
            <c:numRef>
              <c:f>'Таблица результатов'!$C$12:$C$15</c:f>
              <c:numCache>
                <c:formatCode>General</c:formatCode>
                <c:ptCount val="4"/>
                <c:pt idx="0">
                  <c:v>2500</c:v>
                </c:pt>
                <c:pt idx="1">
                  <c:v>2100</c:v>
                </c:pt>
                <c:pt idx="2">
                  <c:v>1700</c:v>
                </c:pt>
                <c:pt idx="3">
                  <c:v>1300</c:v>
                </c:pt>
              </c:numCache>
            </c:numRef>
          </c:xVal>
          <c:yVal>
            <c:numRef>
              <c:f>'Таблица результатов'!$H$12:$H$15</c:f>
              <c:numCache>
                <c:formatCode>0.00</c:formatCode>
                <c:ptCount val="4"/>
                <c:pt idx="0">
                  <c:v>24.999999999999989</c:v>
                </c:pt>
                <c:pt idx="1">
                  <c:v>12.500000000000002</c:v>
                </c:pt>
                <c:pt idx="2">
                  <c:v>12.500000000000002</c:v>
                </c:pt>
                <c:pt idx="3">
                  <c:v>6.2499999999999991</c:v>
                </c:pt>
              </c:numCache>
            </c:numRef>
          </c:yVal>
          <c:smooth val="1"/>
        </c:ser>
        <c:axId val="75366400"/>
        <c:axId val="75368320"/>
      </c:scatterChart>
      <c:valAx>
        <c:axId val="75366400"/>
        <c:scaling>
          <c:orientation val="minMax"/>
          <c:max val="2600"/>
          <c:min val="1200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</a:t>
                </a:r>
              </a:p>
            </c:rich>
          </c:tx>
        </c:title>
        <c:numFmt formatCode="General" sourceLinked="1"/>
        <c:majorTickMark val="none"/>
        <c:tickLblPos val="nextTo"/>
        <c:crossAx val="75368320"/>
        <c:crosses val="autoZero"/>
        <c:crossBetween val="midCat"/>
      </c:valAx>
      <c:valAx>
        <c:axId val="75368320"/>
        <c:scaling>
          <c:orientation val="minMax"/>
        </c:scaling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R, </a:t>
                </a:r>
                <a:r>
                  <a:rPr lang="ru-RU"/>
                  <a:t>Ом</a:t>
                </a:r>
              </a:p>
            </c:rich>
          </c:tx>
        </c:title>
        <c:numFmt formatCode="0.00" sourceLinked="1"/>
        <c:majorTickMark val="none"/>
        <c:tickLblPos val="nextTo"/>
        <c:crossAx val="75366400"/>
        <c:crosses val="autoZero"/>
        <c:crossBetween val="midCat"/>
      </c:valAx>
    </c:plotArea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'Таблица результатов'!$C$2</c:f>
              <c:strCache>
                <c:ptCount val="1"/>
                <c:pt idx="0">
                  <c:v>w</c:v>
                </c:pt>
              </c:strCache>
            </c:strRef>
          </c:tx>
          <c:xVal>
            <c:numRef>
              <c:f>'Таблица результатов'!$C$12:$C$15</c:f>
              <c:numCache>
                <c:formatCode>General</c:formatCode>
                <c:ptCount val="4"/>
                <c:pt idx="0">
                  <c:v>2500</c:v>
                </c:pt>
                <c:pt idx="1">
                  <c:v>2100</c:v>
                </c:pt>
                <c:pt idx="2">
                  <c:v>1700</c:v>
                </c:pt>
                <c:pt idx="3">
                  <c:v>1300</c:v>
                </c:pt>
              </c:numCache>
            </c:numRef>
          </c:xVal>
          <c:yVal>
            <c:numRef>
              <c:f>'Таблица результатов'!$O$12:$O$15</c:f>
              <c:numCache>
                <c:formatCode>0.00</c:formatCode>
                <c:ptCount val="4"/>
                <c:pt idx="0">
                  <c:v>81.786789298261809</c:v>
                </c:pt>
                <c:pt idx="1">
                  <c:v>84.482265626219629</c:v>
                </c:pt>
                <c:pt idx="2">
                  <c:v>82.016443854444589</c:v>
                </c:pt>
                <c:pt idx="3">
                  <c:v>84.020843203698689</c:v>
                </c:pt>
              </c:numCache>
            </c:numRef>
          </c:yVal>
          <c:smooth val="1"/>
        </c:ser>
        <c:axId val="75396224"/>
        <c:axId val="75398144"/>
      </c:scatterChart>
      <c:valAx>
        <c:axId val="75396224"/>
        <c:scaling>
          <c:orientation val="minMax"/>
          <c:max val="2600"/>
          <c:min val="1200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</a:t>
                </a:r>
              </a:p>
            </c:rich>
          </c:tx>
        </c:title>
        <c:numFmt formatCode="General" sourceLinked="1"/>
        <c:majorTickMark val="none"/>
        <c:tickLblPos val="nextTo"/>
        <c:crossAx val="75398144"/>
        <c:crosses val="autoZero"/>
        <c:crossBetween val="midCat"/>
      </c:valAx>
      <c:valAx>
        <c:axId val="75398144"/>
        <c:scaling>
          <c:orientation val="minMax"/>
        </c:scaling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l-GR"/>
                  <a:t>φ, </a:t>
                </a:r>
                <a:r>
                  <a:rPr lang="ru-RU"/>
                  <a:t>град</a:t>
                </a:r>
              </a:p>
            </c:rich>
          </c:tx>
        </c:title>
        <c:numFmt formatCode="0.00" sourceLinked="1"/>
        <c:majorTickMark val="none"/>
        <c:tickLblPos val="nextTo"/>
        <c:crossAx val="75396224"/>
        <c:crosses val="autoZero"/>
        <c:crossBetween val="midCat"/>
      </c:valAx>
    </c:plotArea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'Таблица результатов'!$C$2</c:f>
              <c:strCache>
                <c:ptCount val="1"/>
                <c:pt idx="0">
                  <c:v>w</c:v>
                </c:pt>
              </c:strCache>
            </c:strRef>
          </c:tx>
          <c:xVal>
            <c:numRef>
              <c:f>'Таблица результатов'!$C$12:$C$15</c:f>
              <c:numCache>
                <c:formatCode>General</c:formatCode>
                <c:ptCount val="4"/>
                <c:pt idx="0">
                  <c:v>2500</c:v>
                </c:pt>
                <c:pt idx="1">
                  <c:v>2100</c:v>
                </c:pt>
                <c:pt idx="2">
                  <c:v>1700</c:v>
                </c:pt>
                <c:pt idx="3">
                  <c:v>1300</c:v>
                </c:pt>
              </c:numCache>
            </c:numRef>
          </c:xVal>
          <c:yVal>
            <c:numRef>
              <c:f>'Таблица результатов'!$I$12:$I$15</c:f>
              <c:numCache>
                <c:formatCode>0.00</c:formatCode>
                <c:ptCount val="4"/>
                <c:pt idx="0">
                  <c:v>173.20508075688741</c:v>
                </c:pt>
                <c:pt idx="1">
                  <c:v>129.39764294607556</c:v>
                </c:pt>
                <c:pt idx="2">
                  <c:v>89.127717349879418</c:v>
                </c:pt>
                <c:pt idx="3">
                  <c:v>59.673591311400052</c:v>
                </c:pt>
              </c:numCache>
            </c:numRef>
          </c:yVal>
          <c:smooth val="1"/>
        </c:ser>
        <c:axId val="75413760"/>
        <c:axId val="75428224"/>
      </c:scatterChart>
      <c:valAx>
        <c:axId val="75413760"/>
        <c:scaling>
          <c:orientation val="minMax"/>
          <c:max val="2600"/>
          <c:min val="1200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</a:t>
                </a:r>
              </a:p>
            </c:rich>
          </c:tx>
        </c:title>
        <c:numFmt formatCode="General" sourceLinked="1"/>
        <c:majorTickMark val="none"/>
        <c:tickLblPos val="nextTo"/>
        <c:crossAx val="75428224"/>
        <c:crosses val="autoZero"/>
        <c:crossBetween val="midCat"/>
      </c:valAx>
      <c:valAx>
        <c:axId val="75428224"/>
        <c:scaling>
          <c:orientation val="minMax"/>
          <c:max val="180"/>
          <c:min val="50"/>
        </c:scaling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X, </a:t>
                </a:r>
                <a:r>
                  <a:rPr lang="ru-RU"/>
                  <a:t>Ом</a:t>
                </a:r>
              </a:p>
            </c:rich>
          </c:tx>
        </c:title>
        <c:numFmt formatCode="0.00" sourceLinked="1"/>
        <c:majorTickMark val="none"/>
        <c:tickLblPos val="nextTo"/>
        <c:crossAx val="75413760"/>
        <c:crosses val="autoZero"/>
        <c:crossBetween val="midCat"/>
      </c:valAx>
    </c:plotArea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'Таблица результатов'!$C$2</c:f>
              <c:strCache>
                <c:ptCount val="1"/>
                <c:pt idx="0">
                  <c:v>w</c:v>
                </c:pt>
              </c:strCache>
            </c:strRef>
          </c:tx>
          <c:xVal>
            <c:numRef>
              <c:f>'Таблица результатов'!$C$12:$C$15</c:f>
              <c:numCache>
                <c:formatCode>General</c:formatCode>
                <c:ptCount val="4"/>
                <c:pt idx="0">
                  <c:v>2500</c:v>
                </c:pt>
                <c:pt idx="1">
                  <c:v>2100</c:v>
                </c:pt>
                <c:pt idx="2">
                  <c:v>1700</c:v>
                </c:pt>
                <c:pt idx="3">
                  <c:v>1300</c:v>
                </c:pt>
              </c:numCache>
            </c:numRef>
          </c:xVal>
          <c:yVal>
            <c:numRef>
              <c:f>'Таблица результатов'!$N$12:$N$15</c:f>
              <c:numCache>
                <c:formatCode>0.00</c:formatCode>
                <c:ptCount val="4"/>
                <c:pt idx="0">
                  <c:v>6.9282032302755097</c:v>
                </c:pt>
                <c:pt idx="1">
                  <c:v>10.351811435686029</c:v>
                </c:pt>
                <c:pt idx="2">
                  <c:v>7.1302173879903554</c:v>
                </c:pt>
                <c:pt idx="3">
                  <c:v>9.5477746098240104</c:v>
                </c:pt>
              </c:numCache>
            </c:numRef>
          </c:yVal>
          <c:smooth val="1"/>
        </c:ser>
        <c:axId val="77090176"/>
        <c:axId val="77104640"/>
      </c:scatterChart>
      <c:valAx>
        <c:axId val="77090176"/>
        <c:scaling>
          <c:orientation val="minMax"/>
          <c:max val="2600"/>
          <c:min val="1200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</a:t>
                </a:r>
              </a:p>
            </c:rich>
          </c:tx>
        </c:title>
        <c:numFmt formatCode="General" sourceLinked="1"/>
        <c:majorTickMark val="none"/>
        <c:tickLblPos val="nextTo"/>
        <c:crossAx val="77104640"/>
        <c:crosses val="autoZero"/>
        <c:crossBetween val="midCat"/>
      </c:valAx>
      <c:valAx>
        <c:axId val="77104640"/>
        <c:scaling>
          <c:orientation val="minMax"/>
          <c:min val="6"/>
        </c:scaling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Q</a:t>
                </a:r>
              </a:p>
            </c:rich>
          </c:tx>
        </c:title>
        <c:numFmt formatCode="0.00" sourceLinked="1"/>
        <c:majorTickMark val="none"/>
        <c:tickLblPos val="nextTo"/>
        <c:crossAx val="77090176"/>
        <c:crosses val="autoZero"/>
        <c:crossBetween val="midCat"/>
      </c:valAx>
    </c:plotArea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'Таблица результатов'!$B$2</c:f>
              <c:strCache>
                <c:ptCount val="1"/>
                <c:pt idx="0">
                  <c:v>f, Гц</c:v>
                </c:pt>
              </c:strCache>
            </c:strRef>
          </c:tx>
          <c:xVal>
            <c:numRef>
              <c:f>'Таблица результатов'!$B$17:$B$23</c:f>
              <c:numCache>
                <c:formatCode>General</c:formatCode>
                <c:ptCount val="7"/>
                <c:pt idx="0">
                  <c:v>50</c:v>
                </c:pt>
                <c:pt idx="1">
                  <c:v>55</c:v>
                </c:pt>
                <c:pt idx="2">
                  <c:v>60</c:v>
                </c:pt>
                <c:pt idx="3">
                  <c:v>65</c:v>
                </c:pt>
                <c:pt idx="4">
                  <c:v>70</c:v>
                </c:pt>
                <c:pt idx="5">
                  <c:v>75</c:v>
                </c:pt>
                <c:pt idx="6">
                  <c:v>80</c:v>
                </c:pt>
              </c:numCache>
            </c:numRef>
          </c:xVal>
          <c:yVal>
            <c:numRef>
              <c:f>'Таблица результатов'!$E$17:$E$23</c:f>
              <c:numCache>
                <c:formatCode>0.00</c:formatCode>
                <c:ptCount val="7"/>
                <c:pt idx="0">
                  <c:v>0.35000000000000031</c:v>
                </c:pt>
                <c:pt idx="1">
                  <c:v>0.31000000000000044</c:v>
                </c:pt>
                <c:pt idx="2">
                  <c:v>0.29000000000000031</c:v>
                </c:pt>
                <c:pt idx="3">
                  <c:v>0.27</c:v>
                </c:pt>
                <c:pt idx="4">
                  <c:v>0.25</c:v>
                </c:pt>
                <c:pt idx="5">
                  <c:v>0.23</c:v>
                </c:pt>
                <c:pt idx="6">
                  <c:v>0.22</c:v>
                </c:pt>
              </c:numCache>
            </c:numRef>
          </c:yVal>
          <c:smooth val="1"/>
        </c:ser>
        <c:axId val="77112064"/>
        <c:axId val="77113984"/>
      </c:scatterChart>
      <c:valAx>
        <c:axId val="77112064"/>
        <c:scaling>
          <c:orientation val="minMax"/>
          <c:max val="85"/>
          <c:min val="45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</a:t>
                </a:r>
              </a:p>
            </c:rich>
          </c:tx>
        </c:title>
        <c:numFmt formatCode="General" sourceLinked="1"/>
        <c:majorTickMark val="none"/>
        <c:tickLblPos val="nextTo"/>
        <c:crossAx val="77113984"/>
        <c:crosses val="autoZero"/>
        <c:crossBetween val="midCat"/>
        <c:majorUnit val="5"/>
      </c:valAx>
      <c:valAx>
        <c:axId val="77113984"/>
        <c:scaling>
          <c:orientation val="minMax"/>
          <c:min val="0.2"/>
        </c:scaling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I, A</a:t>
                </a:r>
              </a:p>
            </c:rich>
          </c:tx>
        </c:title>
        <c:numFmt formatCode="0.00" sourceLinked="1"/>
        <c:majorTickMark val="none"/>
        <c:tickLblPos val="nextTo"/>
        <c:crossAx val="77112064"/>
        <c:crosses val="autoZero"/>
        <c:crossBetween val="midCat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'Таблица результатов'!$D$2</c:f>
              <c:strCache>
                <c:ptCount val="1"/>
                <c:pt idx="0">
                  <c:v>U, В</c:v>
                </c:pt>
              </c:strCache>
            </c:strRef>
          </c:tx>
          <c:xVal>
            <c:numRef>
              <c:f>'Таблица результатов'!$D$3:$D$10</c:f>
              <c:numCache>
                <c:formatCode>General</c:formatCode>
                <c:ptCount val="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</c:numCache>
            </c:numRef>
          </c:xVal>
          <c:yVal>
            <c:numRef>
              <c:f>'Таблица результатов'!$K$3:$K$10</c:f>
              <c:numCache>
                <c:formatCode>0.00000</c:formatCode>
                <c:ptCount val="8"/>
                <c:pt idx="0">
                  <c:v>5.5555555555555556E-4</c:v>
                </c:pt>
                <c:pt idx="1">
                  <c:v>9.3750000000000289E-4</c:v>
                </c:pt>
                <c:pt idx="2">
                  <c:v>1.0000000000000018E-3</c:v>
                </c:pt>
                <c:pt idx="3">
                  <c:v>9.7222222222222382E-4</c:v>
                </c:pt>
                <c:pt idx="4">
                  <c:v>1.0204081632653095E-3</c:v>
                </c:pt>
                <c:pt idx="5">
                  <c:v>1.0156249999999998E-3</c:v>
                </c:pt>
                <c:pt idx="6">
                  <c:v>9.876543209876576E-4</c:v>
                </c:pt>
                <c:pt idx="7">
                  <c:v>1.0000000000000018E-3</c:v>
                </c:pt>
              </c:numCache>
            </c:numRef>
          </c:yVal>
          <c:smooth val="1"/>
        </c:ser>
        <c:axId val="75121024"/>
        <c:axId val="75122944"/>
      </c:scatterChart>
      <c:valAx>
        <c:axId val="75121024"/>
        <c:scaling>
          <c:orientation val="minMax"/>
          <c:max val="105"/>
          <c:min val="25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U, B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crossAx val="75122944"/>
        <c:crosses val="autoZero"/>
        <c:crossBetween val="midCat"/>
        <c:majorUnit val="10"/>
      </c:valAx>
      <c:valAx>
        <c:axId val="75122944"/>
        <c:scaling>
          <c:orientation val="minMax"/>
          <c:min val="5.0000000000000034E-4"/>
        </c:scaling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G, </a:t>
                </a:r>
                <a:r>
                  <a:rPr lang="ru-RU"/>
                  <a:t>Ом</a:t>
                </a:r>
              </a:p>
            </c:rich>
          </c:tx>
        </c:title>
        <c:numFmt formatCode="0.00000" sourceLinked="1"/>
        <c:majorTickMark val="none"/>
        <c:tickLblPos val="nextTo"/>
        <c:crossAx val="75121024"/>
        <c:crosses val="autoZero"/>
        <c:crossBetween val="midCat"/>
      </c:valAx>
    </c:plotArea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'Таблица результатов'!$B$2</c:f>
              <c:strCache>
                <c:ptCount val="1"/>
                <c:pt idx="0">
                  <c:v>f, Гц</c:v>
                </c:pt>
              </c:strCache>
            </c:strRef>
          </c:tx>
          <c:xVal>
            <c:numRef>
              <c:f>'Таблица результатов'!$B$17:$B$23</c:f>
              <c:numCache>
                <c:formatCode>General</c:formatCode>
                <c:ptCount val="7"/>
                <c:pt idx="0">
                  <c:v>50</c:v>
                </c:pt>
                <c:pt idx="1">
                  <c:v>55</c:v>
                </c:pt>
                <c:pt idx="2">
                  <c:v>60</c:v>
                </c:pt>
                <c:pt idx="3">
                  <c:v>65</c:v>
                </c:pt>
                <c:pt idx="4">
                  <c:v>70</c:v>
                </c:pt>
                <c:pt idx="5">
                  <c:v>75</c:v>
                </c:pt>
                <c:pt idx="6">
                  <c:v>80</c:v>
                </c:pt>
              </c:numCache>
            </c:numRef>
          </c:xVal>
          <c:yVal>
            <c:numRef>
              <c:f>'Таблица результатов'!$K$17:$K$23</c:f>
              <c:numCache>
                <c:formatCode>0.00000</c:formatCode>
                <c:ptCount val="7"/>
                <c:pt idx="0">
                  <c:v>9.7222222222222382E-4</c:v>
                </c:pt>
                <c:pt idx="1">
                  <c:v>8.3333333333333523E-4</c:v>
                </c:pt>
                <c:pt idx="2">
                  <c:v>6.9444444444444566E-4</c:v>
                </c:pt>
                <c:pt idx="3">
                  <c:v>5.5555555555555556E-4</c:v>
                </c:pt>
                <c:pt idx="4">
                  <c:v>4.1666666666666713E-4</c:v>
                </c:pt>
                <c:pt idx="5">
                  <c:v>4.1666666666666713E-4</c:v>
                </c:pt>
                <c:pt idx="6">
                  <c:v>4.1666666666666713E-4</c:v>
                </c:pt>
              </c:numCache>
            </c:numRef>
          </c:yVal>
          <c:smooth val="1"/>
        </c:ser>
        <c:axId val="77145984"/>
        <c:axId val="77156352"/>
      </c:scatterChart>
      <c:valAx>
        <c:axId val="77145984"/>
        <c:scaling>
          <c:orientation val="minMax"/>
          <c:max val="85"/>
          <c:min val="45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</a:t>
                </a:r>
              </a:p>
            </c:rich>
          </c:tx>
        </c:title>
        <c:numFmt formatCode="General" sourceLinked="1"/>
        <c:majorTickMark val="none"/>
        <c:tickLblPos val="nextTo"/>
        <c:crossAx val="77156352"/>
        <c:crosses val="autoZero"/>
        <c:crossBetween val="midCat"/>
        <c:majorUnit val="5"/>
      </c:valAx>
      <c:valAx>
        <c:axId val="77156352"/>
        <c:scaling>
          <c:orientation val="minMax"/>
          <c:max val="1.0000000000000031E-3"/>
          <c:min val="3.0000000000000084E-4"/>
        </c:scaling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G, </a:t>
                </a:r>
                <a:r>
                  <a:rPr lang="ru-RU"/>
                  <a:t>Ом</a:t>
                </a:r>
              </a:p>
            </c:rich>
          </c:tx>
        </c:title>
        <c:numFmt formatCode="0.00000" sourceLinked="1"/>
        <c:majorTickMark val="none"/>
        <c:tickLblPos val="nextTo"/>
        <c:crossAx val="77145984"/>
        <c:crosses val="autoZero"/>
        <c:crossBetween val="midCat"/>
      </c:valAx>
    </c:plotArea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'Таблица результатов'!$B$2</c:f>
              <c:strCache>
                <c:ptCount val="1"/>
                <c:pt idx="0">
                  <c:v>f, Гц</c:v>
                </c:pt>
              </c:strCache>
            </c:strRef>
          </c:tx>
          <c:xVal>
            <c:numRef>
              <c:f>'Таблица результатов'!$B$17:$B$23</c:f>
              <c:numCache>
                <c:formatCode>General</c:formatCode>
                <c:ptCount val="7"/>
                <c:pt idx="0">
                  <c:v>50</c:v>
                </c:pt>
                <c:pt idx="1">
                  <c:v>55</c:v>
                </c:pt>
                <c:pt idx="2">
                  <c:v>60</c:v>
                </c:pt>
                <c:pt idx="3">
                  <c:v>65</c:v>
                </c:pt>
                <c:pt idx="4">
                  <c:v>70</c:v>
                </c:pt>
                <c:pt idx="5">
                  <c:v>75</c:v>
                </c:pt>
                <c:pt idx="6">
                  <c:v>80</c:v>
                </c:pt>
              </c:numCache>
            </c:numRef>
          </c:xVal>
          <c:yVal>
            <c:numRef>
              <c:f>'Таблица результатов'!$F$17:$F$23</c:f>
              <c:numCache>
                <c:formatCode>0.00</c:formatCode>
                <c:ptCount val="7"/>
                <c:pt idx="0">
                  <c:v>3.5</c:v>
                </c:pt>
                <c:pt idx="1">
                  <c:v>3</c:v>
                </c:pt>
                <c:pt idx="2">
                  <c:v>2.5</c:v>
                </c:pt>
                <c:pt idx="3">
                  <c:v>2</c:v>
                </c:pt>
                <c:pt idx="4">
                  <c:v>1.5</c:v>
                </c:pt>
                <c:pt idx="5">
                  <c:v>1.5</c:v>
                </c:pt>
                <c:pt idx="6">
                  <c:v>1.5</c:v>
                </c:pt>
              </c:numCache>
            </c:numRef>
          </c:yVal>
          <c:smooth val="1"/>
        </c:ser>
        <c:axId val="77163520"/>
        <c:axId val="77198464"/>
      </c:scatterChart>
      <c:valAx>
        <c:axId val="77163520"/>
        <c:scaling>
          <c:orientation val="minMax"/>
          <c:max val="85"/>
          <c:min val="45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</a:t>
                </a:r>
              </a:p>
            </c:rich>
          </c:tx>
        </c:title>
        <c:numFmt formatCode="General" sourceLinked="1"/>
        <c:majorTickMark val="none"/>
        <c:tickLblPos val="nextTo"/>
        <c:crossAx val="77198464"/>
        <c:crosses val="autoZero"/>
        <c:crossBetween val="midCat"/>
        <c:majorUnit val="5"/>
      </c:valAx>
      <c:valAx>
        <c:axId val="77198464"/>
        <c:scaling>
          <c:orientation val="minMax"/>
          <c:max val="3.7"/>
          <c:min val="1.4"/>
        </c:scaling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P, </a:t>
                </a:r>
                <a:r>
                  <a:rPr lang="ru-RU"/>
                  <a:t>Вт</a:t>
                </a:r>
              </a:p>
            </c:rich>
          </c:tx>
        </c:title>
        <c:numFmt formatCode="0.00" sourceLinked="1"/>
        <c:majorTickMark val="none"/>
        <c:tickLblPos val="nextTo"/>
        <c:crossAx val="77163520"/>
        <c:crosses val="autoZero"/>
        <c:crossBetween val="midCat"/>
        <c:majorUnit val="0.25"/>
      </c:valAx>
    </c:plotArea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'Таблица результатов'!$B$2</c:f>
              <c:strCache>
                <c:ptCount val="1"/>
                <c:pt idx="0">
                  <c:v>f, Гц</c:v>
                </c:pt>
              </c:strCache>
            </c:strRef>
          </c:tx>
          <c:xVal>
            <c:numRef>
              <c:f>'Таблица результатов'!$B$17:$B$23</c:f>
              <c:numCache>
                <c:formatCode>General</c:formatCode>
                <c:ptCount val="7"/>
                <c:pt idx="0">
                  <c:v>50</c:v>
                </c:pt>
                <c:pt idx="1">
                  <c:v>55</c:v>
                </c:pt>
                <c:pt idx="2">
                  <c:v>60</c:v>
                </c:pt>
                <c:pt idx="3">
                  <c:v>65</c:v>
                </c:pt>
                <c:pt idx="4">
                  <c:v>70</c:v>
                </c:pt>
                <c:pt idx="5">
                  <c:v>75</c:v>
                </c:pt>
                <c:pt idx="6">
                  <c:v>80</c:v>
                </c:pt>
              </c:numCache>
            </c:numRef>
          </c:xVal>
          <c:yVal>
            <c:numRef>
              <c:f>'Таблица результатов'!$L$17:$L$23</c:f>
              <c:numCache>
                <c:formatCode>0.00000</c:formatCode>
                <c:ptCount val="7"/>
                <c:pt idx="0">
                  <c:v>5.751744233569083E-3</c:v>
                </c:pt>
                <c:pt idx="1">
                  <c:v>5.0990195135927913E-3</c:v>
                </c:pt>
                <c:pt idx="2">
                  <c:v>4.7831849247850907E-3</c:v>
                </c:pt>
                <c:pt idx="3">
                  <c:v>4.4655747698019079E-3</c:v>
                </c:pt>
                <c:pt idx="4">
                  <c:v>4.1457809879442498E-3</c:v>
                </c:pt>
                <c:pt idx="5">
                  <c:v>3.8106211217245611E-3</c:v>
                </c:pt>
                <c:pt idx="6">
                  <c:v>3.6429154990657319E-3</c:v>
                </c:pt>
              </c:numCache>
            </c:numRef>
          </c:yVal>
          <c:smooth val="1"/>
        </c:ser>
        <c:axId val="76960128"/>
        <c:axId val="76962048"/>
      </c:scatterChart>
      <c:valAx>
        <c:axId val="76960128"/>
        <c:scaling>
          <c:orientation val="minMax"/>
          <c:max val="85"/>
          <c:min val="45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</a:t>
                </a:r>
              </a:p>
            </c:rich>
          </c:tx>
        </c:title>
        <c:numFmt formatCode="General" sourceLinked="1"/>
        <c:majorTickMark val="none"/>
        <c:tickLblPos val="nextTo"/>
        <c:crossAx val="76962048"/>
        <c:crosses val="autoZero"/>
        <c:crossBetween val="midCat"/>
        <c:majorUnit val="5"/>
      </c:valAx>
      <c:valAx>
        <c:axId val="76962048"/>
        <c:scaling>
          <c:orientation val="minMax"/>
          <c:max val="6.0000000000000114E-3"/>
          <c:min val="3.0000000000000061E-3"/>
        </c:scaling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B, </a:t>
                </a:r>
                <a:r>
                  <a:rPr lang="ru-RU"/>
                  <a:t>Ом</a:t>
                </a:r>
              </a:p>
            </c:rich>
          </c:tx>
        </c:title>
        <c:numFmt formatCode="0.00000" sourceLinked="1"/>
        <c:majorTickMark val="none"/>
        <c:tickLblPos val="nextTo"/>
        <c:crossAx val="76960128"/>
        <c:crosses val="autoZero"/>
        <c:crossBetween val="midCat"/>
      </c:valAx>
    </c:plotArea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'Таблица результатов'!$B$2</c:f>
              <c:strCache>
                <c:ptCount val="1"/>
                <c:pt idx="0">
                  <c:v>f, Гц</c:v>
                </c:pt>
              </c:strCache>
            </c:strRef>
          </c:tx>
          <c:xVal>
            <c:numRef>
              <c:f>'Таблица результатов'!$B$17:$B$23</c:f>
              <c:numCache>
                <c:formatCode>General</c:formatCode>
                <c:ptCount val="7"/>
                <c:pt idx="0">
                  <c:v>50</c:v>
                </c:pt>
                <c:pt idx="1">
                  <c:v>55</c:v>
                </c:pt>
                <c:pt idx="2">
                  <c:v>60</c:v>
                </c:pt>
                <c:pt idx="3">
                  <c:v>65</c:v>
                </c:pt>
                <c:pt idx="4">
                  <c:v>70</c:v>
                </c:pt>
                <c:pt idx="5">
                  <c:v>75</c:v>
                </c:pt>
                <c:pt idx="6">
                  <c:v>80</c:v>
                </c:pt>
              </c:numCache>
            </c:numRef>
          </c:xVal>
          <c:yVal>
            <c:numRef>
              <c:f>'Таблица результатов'!$H$17:$H$23</c:f>
              <c:numCache>
                <c:formatCode>0.00</c:formatCode>
                <c:ptCount val="7"/>
                <c:pt idx="0">
                  <c:v>28.571428571428577</c:v>
                </c:pt>
                <c:pt idx="1">
                  <c:v>31.217481789802321</c:v>
                </c:pt>
                <c:pt idx="2">
                  <c:v>29.726516052318669</c:v>
                </c:pt>
                <c:pt idx="3">
                  <c:v>27.434842249657063</c:v>
                </c:pt>
                <c:pt idx="4">
                  <c:v>24</c:v>
                </c:pt>
                <c:pt idx="5">
                  <c:v>28.355387523629492</c:v>
                </c:pt>
                <c:pt idx="6">
                  <c:v>30.991735537190056</c:v>
                </c:pt>
              </c:numCache>
            </c:numRef>
          </c:yVal>
          <c:smooth val="1"/>
        </c:ser>
        <c:axId val="76985856"/>
        <c:axId val="76987776"/>
      </c:scatterChart>
      <c:valAx>
        <c:axId val="76985856"/>
        <c:scaling>
          <c:orientation val="minMax"/>
          <c:max val="85"/>
          <c:min val="45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</a:t>
                </a:r>
              </a:p>
            </c:rich>
          </c:tx>
        </c:title>
        <c:numFmt formatCode="General" sourceLinked="1"/>
        <c:majorTickMark val="none"/>
        <c:tickLblPos val="nextTo"/>
        <c:crossAx val="76987776"/>
        <c:crosses val="autoZero"/>
        <c:crossBetween val="midCat"/>
        <c:majorUnit val="5"/>
      </c:valAx>
      <c:valAx>
        <c:axId val="76987776"/>
        <c:scaling>
          <c:orientation val="minMax"/>
          <c:min val="23"/>
        </c:scaling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R, </a:t>
                </a:r>
                <a:r>
                  <a:rPr lang="ru-RU"/>
                  <a:t>Ом</a:t>
                </a:r>
              </a:p>
            </c:rich>
          </c:tx>
        </c:title>
        <c:numFmt formatCode="0.00" sourceLinked="1"/>
        <c:majorTickMark val="none"/>
        <c:tickLblPos val="nextTo"/>
        <c:crossAx val="76985856"/>
        <c:crosses val="autoZero"/>
        <c:crossBetween val="midCat"/>
      </c:valAx>
    </c:plotArea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'Таблица результатов'!$B$2</c:f>
              <c:strCache>
                <c:ptCount val="1"/>
                <c:pt idx="0">
                  <c:v>f, Гц</c:v>
                </c:pt>
              </c:strCache>
            </c:strRef>
          </c:tx>
          <c:xVal>
            <c:numRef>
              <c:f>'Таблица результатов'!$B$17:$B$23</c:f>
              <c:numCache>
                <c:formatCode>General</c:formatCode>
                <c:ptCount val="7"/>
                <c:pt idx="0">
                  <c:v>50</c:v>
                </c:pt>
                <c:pt idx="1">
                  <c:v>55</c:v>
                </c:pt>
                <c:pt idx="2">
                  <c:v>60</c:v>
                </c:pt>
                <c:pt idx="3">
                  <c:v>65</c:v>
                </c:pt>
                <c:pt idx="4">
                  <c:v>70</c:v>
                </c:pt>
                <c:pt idx="5">
                  <c:v>75</c:v>
                </c:pt>
                <c:pt idx="6">
                  <c:v>80</c:v>
                </c:pt>
              </c:numCache>
            </c:numRef>
          </c:xVal>
          <c:yVal>
            <c:numRef>
              <c:f>'Таблица результатов'!$J$17:$J$23</c:f>
              <c:numCache>
                <c:formatCode>0.00000</c:formatCode>
                <c:ptCount val="7"/>
                <c:pt idx="0">
                  <c:v>5.8333333333333518E-3</c:v>
                </c:pt>
                <c:pt idx="1">
                  <c:v>5.1666666666666684E-3</c:v>
                </c:pt>
                <c:pt idx="2">
                  <c:v>4.8333333333333492E-3</c:v>
                </c:pt>
                <c:pt idx="3">
                  <c:v>4.5000000000000014E-3</c:v>
                </c:pt>
                <c:pt idx="4">
                  <c:v>4.1666666666666683E-3</c:v>
                </c:pt>
                <c:pt idx="5">
                  <c:v>3.833333333333337E-3</c:v>
                </c:pt>
                <c:pt idx="6">
                  <c:v>3.6666666666666692E-3</c:v>
                </c:pt>
              </c:numCache>
            </c:numRef>
          </c:yVal>
          <c:smooth val="1"/>
        </c:ser>
        <c:axId val="77273728"/>
        <c:axId val="77292288"/>
      </c:scatterChart>
      <c:valAx>
        <c:axId val="77273728"/>
        <c:scaling>
          <c:orientation val="minMax"/>
          <c:max val="85"/>
          <c:min val="45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</a:t>
                </a:r>
              </a:p>
            </c:rich>
          </c:tx>
        </c:title>
        <c:numFmt formatCode="General" sourceLinked="1"/>
        <c:majorTickMark val="none"/>
        <c:tickLblPos val="nextTo"/>
        <c:crossAx val="77292288"/>
        <c:crosses val="autoZero"/>
        <c:crossBetween val="midCat"/>
        <c:majorUnit val="5"/>
      </c:valAx>
      <c:valAx>
        <c:axId val="77292288"/>
        <c:scaling>
          <c:orientation val="minMax"/>
          <c:max val="6.0000000000000114E-3"/>
          <c:min val="3.0000000000000061E-3"/>
        </c:scaling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Y, </a:t>
                </a:r>
                <a:r>
                  <a:rPr lang="ru-RU"/>
                  <a:t>Ом</a:t>
                </a:r>
              </a:p>
            </c:rich>
          </c:tx>
        </c:title>
        <c:numFmt formatCode="0.00000" sourceLinked="1"/>
        <c:majorTickMark val="none"/>
        <c:tickLblPos val="nextTo"/>
        <c:crossAx val="77273728"/>
        <c:crosses val="autoZero"/>
        <c:crossBetween val="midCat"/>
      </c:valAx>
    </c:plotArea>
    <c:plotVisOnly val="1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'Таблица результатов'!$B$2</c:f>
              <c:strCache>
                <c:ptCount val="1"/>
                <c:pt idx="0">
                  <c:v>f, Гц</c:v>
                </c:pt>
              </c:strCache>
            </c:strRef>
          </c:tx>
          <c:xVal>
            <c:numRef>
              <c:f>'Таблица результатов'!$B$17:$B$23</c:f>
              <c:numCache>
                <c:formatCode>General</c:formatCode>
                <c:ptCount val="7"/>
                <c:pt idx="0">
                  <c:v>50</c:v>
                </c:pt>
                <c:pt idx="1">
                  <c:v>55</c:v>
                </c:pt>
                <c:pt idx="2">
                  <c:v>60</c:v>
                </c:pt>
                <c:pt idx="3">
                  <c:v>65</c:v>
                </c:pt>
                <c:pt idx="4">
                  <c:v>70</c:v>
                </c:pt>
                <c:pt idx="5">
                  <c:v>75</c:v>
                </c:pt>
                <c:pt idx="6">
                  <c:v>80</c:v>
                </c:pt>
              </c:numCache>
            </c:numRef>
          </c:xVal>
          <c:yVal>
            <c:numRef>
              <c:f>'Таблица результатов'!$I$17:$I$23</c:f>
              <c:numCache>
                <c:formatCode>0.00</c:formatCode>
                <c:ptCount val="7"/>
                <c:pt idx="0">
                  <c:v>169.03085094570341</c:v>
                </c:pt>
                <c:pt idx="1">
                  <c:v>191.01425857371518</c:v>
                </c:pt>
                <c:pt idx="2">
                  <c:v>204.74988976487828</c:v>
                </c:pt>
                <c:pt idx="3">
                  <c:v>220.52221085441562</c:v>
                </c:pt>
                <c:pt idx="4">
                  <c:v>238.79698490558872</c:v>
                </c:pt>
                <c:pt idx="5">
                  <c:v>259.32393266934662</c:v>
                </c:pt>
                <c:pt idx="6">
                  <c:v>270.96065695530223</c:v>
                </c:pt>
              </c:numCache>
            </c:numRef>
          </c:yVal>
          <c:smooth val="1"/>
        </c:ser>
        <c:axId val="77303808"/>
        <c:axId val="77305728"/>
      </c:scatterChart>
      <c:valAx>
        <c:axId val="77303808"/>
        <c:scaling>
          <c:orientation val="minMax"/>
          <c:max val="85"/>
          <c:min val="45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</a:t>
                </a:r>
              </a:p>
            </c:rich>
          </c:tx>
        </c:title>
        <c:numFmt formatCode="General" sourceLinked="1"/>
        <c:majorTickMark val="none"/>
        <c:tickLblPos val="nextTo"/>
        <c:crossAx val="77305728"/>
        <c:crosses val="autoZero"/>
        <c:crossBetween val="midCat"/>
        <c:majorUnit val="5"/>
      </c:valAx>
      <c:valAx>
        <c:axId val="77305728"/>
        <c:scaling>
          <c:orientation val="minMax"/>
          <c:min val="150"/>
        </c:scaling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X, </a:t>
                </a:r>
                <a:r>
                  <a:rPr lang="ru-RU"/>
                  <a:t>Ом</a:t>
                </a:r>
              </a:p>
            </c:rich>
          </c:tx>
        </c:title>
        <c:numFmt formatCode="0.00" sourceLinked="1"/>
        <c:majorTickMark val="none"/>
        <c:tickLblPos val="nextTo"/>
        <c:crossAx val="77303808"/>
        <c:crosses val="autoZero"/>
        <c:crossBetween val="midCat"/>
      </c:valAx>
    </c:plotArea>
    <c:plotVisOnly val="1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'Таблица результатов'!$B$2</c:f>
              <c:strCache>
                <c:ptCount val="1"/>
                <c:pt idx="0">
                  <c:v>f, Гц</c:v>
                </c:pt>
              </c:strCache>
            </c:strRef>
          </c:tx>
          <c:xVal>
            <c:numRef>
              <c:f>'Таблица результатов'!$B$17:$B$23</c:f>
              <c:numCache>
                <c:formatCode>General</c:formatCode>
                <c:ptCount val="7"/>
                <c:pt idx="0">
                  <c:v>50</c:v>
                </c:pt>
                <c:pt idx="1">
                  <c:v>55</c:v>
                </c:pt>
                <c:pt idx="2">
                  <c:v>60</c:v>
                </c:pt>
                <c:pt idx="3">
                  <c:v>65</c:v>
                </c:pt>
                <c:pt idx="4">
                  <c:v>70</c:v>
                </c:pt>
                <c:pt idx="5">
                  <c:v>75</c:v>
                </c:pt>
                <c:pt idx="6">
                  <c:v>80</c:v>
                </c:pt>
              </c:numCache>
            </c:numRef>
          </c:xVal>
          <c:yVal>
            <c:numRef>
              <c:f>'Таблица результатов'!$O$17:$O$23</c:f>
              <c:numCache>
                <c:formatCode>0.00</c:formatCode>
                <c:ptCount val="7"/>
                <c:pt idx="0">
                  <c:v>80.405931773139429</c:v>
                </c:pt>
                <c:pt idx="1">
                  <c:v>80.718200913322477</c:v>
                </c:pt>
                <c:pt idx="2">
                  <c:v>81.739258094087546</c:v>
                </c:pt>
                <c:pt idx="3">
                  <c:v>82.908353915606241</c:v>
                </c:pt>
                <c:pt idx="4">
                  <c:v>84.260829522733232</c:v>
                </c:pt>
                <c:pt idx="5">
                  <c:v>83.759868901742266</c:v>
                </c:pt>
                <c:pt idx="6">
                  <c:v>83.475021155856069</c:v>
                </c:pt>
              </c:numCache>
            </c:numRef>
          </c:yVal>
          <c:smooth val="1"/>
        </c:ser>
        <c:axId val="77317248"/>
        <c:axId val="77319168"/>
      </c:scatterChart>
      <c:valAx>
        <c:axId val="77317248"/>
        <c:scaling>
          <c:orientation val="minMax"/>
          <c:max val="85"/>
          <c:min val="45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</a:t>
                </a:r>
              </a:p>
            </c:rich>
          </c:tx>
        </c:title>
        <c:numFmt formatCode="General" sourceLinked="1"/>
        <c:majorTickMark val="none"/>
        <c:tickLblPos val="nextTo"/>
        <c:crossAx val="77319168"/>
        <c:crosses val="autoZero"/>
        <c:crossBetween val="midCat"/>
        <c:majorUnit val="5"/>
      </c:valAx>
      <c:valAx>
        <c:axId val="77319168"/>
        <c:scaling>
          <c:orientation val="minMax"/>
        </c:scaling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l-GR"/>
                  <a:t>φ, </a:t>
                </a:r>
                <a:r>
                  <a:rPr lang="ru-RU"/>
                  <a:t>град</a:t>
                </a:r>
              </a:p>
            </c:rich>
          </c:tx>
        </c:title>
        <c:numFmt formatCode="0.00" sourceLinked="1"/>
        <c:majorTickMark val="none"/>
        <c:tickLblPos val="nextTo"/>
        <c:crossAx val="77317248"/>
        <c:crosses val="autoZero"/>
        <c:crossBetween val="midCat"/>
      </c:valAx>
    </c:plotArea>
    <c:plotVisOnly val="1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'Таблица результатов'!$B$2</c:f>
              <c:strCache>
                <c:ptCount val="1"/>
                <c:pt idx="0">
                  <c:v>f, Гц</c:v>
                </c:pt>
              </c:strCache>
            </c:strRef>
          </c:tx>
          <c:xVal>
            <c:numRef>
              <c:f>'Таблица результатов'!$B$17:$B$23</c:f>
              <c:numCache>
                <c:formatCode>General</c:formatCode>
                <c:ptCount val="7"/>
                <c:pt idx="0">
                  <c:v>50</c:v>
                </c:pt>
                <c:pt idx="1">
                  <c:v>55</c:v>
                </c:pt>
                <c:pt idx="2">
                  <c:v>60</c:v>
                </c:pt>
                <c:pt idx="3">
                  <c:v>65</c:v>
                </c:pt>
                <c:pt idx="4">
                  <c:v>70</c:v>
                </c:pt>
                <c:pt idx="5">
                  <c:v>75</c:v>
                </c:pt>
                <c:pt idx="6">
                  <c:v>80</c:v>
                </c:pt>
              </c:numCache>
            </c:numRef>
          </c:xVal>
          <c:yVal>
            <c:numRef>
              <c:f>'Таблица результатов'!$G$17:$G$23</c:f>
              <c:numCache>
                <c:formatCode>0.00</c:formatCode>
                <c:ptCount val="7"/>
                <c:pt idx="0">
                  <c:v>171.42857142857142</c:v>
                </c:pt>
                <c:pt idx="1">
                  <c:v>193.54838709677421</c:v>
                </c:pt>
                <c:pt idx="2">
                  <c:v>206.89655172413748</c:v>
                </c:pt>
                <c:pt idx="3">
                  <c:v>222.2222222222222</c:v>
                </c:pt>
                <c:pt idx="4">
                  <c:v>240</c:v>
                </c:pt>
                <c:pt idx="5">
                  <c:v>260.86956521739131</c:v>
                </c:pt>
                <c:pt idx="6">
                  <c:v>272.72727272727195</c:v>
                </c:pt>
              </c:numCache>
            </c:numRef>
          </c:yVal>
          <c:smooth val="1"/>
        </c:ser>
        <c:axId val="83310848"/>
        <c:axId val="83333504"/>
      </c:scatterChart>
      <c:valAx>
        <c:axId val="83310848"/>
        <c:scaling>
          <c:orientation val="minMax"/>
          <c:max val="85"/>
          <c:min val="45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</a:t>
                </a:r>
              </a:p>
            </c:rich>
          </c:tx>
        </c:title>
        <c:numFmt formatCode="General" sourceLinked="1"/>
        <c:majorTickMark val="none"/>
        <c:tickLblPos val="nextTo"/>
        <c:crossAx val="83333504"/>
        <c:crosses val="autoZero"/>
        <c:crossBetween val="midCat"/>
        <c:majorUnit val="5"/>
      </c:valAx>
      <c:valAx>
        <c:axId val="83333504"/>
        <c:scaling>
          <c:orientation val="minMax"/>
          <c:max val="280"/>
          <c:min val="160"/>
        </c:scaling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Z, </a:t>
                </a:r>
                <a:r>
                  <a:rPr lang="ru-RU"/>
                  <a:t>Ом</a:t>
                </a:r>
              </a:p>
            </c:rich>
          </c:tx>
        </c:title>
        <c:numFmt formatCode="0.00" sourceLinked="1"/>
        <c:majorTickMark val="none"/>
        <c:tickLblPos val="nextTo"/>
        <c:crossAx val="83310848"/>
        <c:crosses val="autoZero"/>
        <c:crossBetween val="midCat"/>
      </c:valAx>
    </c:plotArea>
    <c:plotVisOnly val="1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'Таблица результатов'!$B$2</c:f>
              <c:strCache>
                <c:ptCount val="1"/>
                <c:pt idx="0">
                  <c:v>f, Гц</c:v>
                </c:pt>
              </c:strCache>
            </c:strRef>
          </c:tx>
          <c:xVal>
            <c:numRef>
              <c:f>'Таблица результатов'!$B$17:$B$23</c:f>
              <c:numCache>
                <c:formatCode>General</c:formatCode>
                <c:ptCount val="7"/>
                <c:pt idx="0">
                  <c:v>50</c:v>
                </c:pt>
                <c:pt idx="1">
                  <c:v>55</c:v>
                </c:pt>
                <c:pt idx="2">
                  <c:v>60</c:v>
                </c:pt>
                <c:pt idx="3">
                  <c:v>65</c:v>
                </c:pt>
                <c:pt idx="4">
                  <c:v>70</c:v>
                </c:pt>
                <c:pt idx="5">
                  <c:v>75</c:v>
                </c:pt>
                <c:pt idx="6">
                  <c:v>80</c:v>
                </c:pt>
              </c:numCache>
            </c:numRef>
          </c:xVal>
          <c:yVal>
            <c:numRef>
              <c:f>'Таблица результатов'!$N$17:$N$23</c:f>
              <c:numCache>
                <c:formatCode>0.00</c:formatCode>
                <c:ptCount val="7"/>
                <c:pt idx="0">
                  <c:v>5.9160797830996321</c:v>
                </c:pt>
                <c:pt idx="1">
                  <c:v>6.1188234163113435</c:v>
                </c:pt>
                <c:pt idx="2">
                  <c:v>6.8877862916905306</c:v>
                </c:pt>
                <c:pt idx="3">
                  <c:v>8.0380345856434356</c:v>
                </c:pt>
                <c:pt idx="4">
                  <c:v>9.9498743710661994</c:v>
                </c:pt>
                <c:pt idx="5">
                  <c:v>9.1454906921389547</c:v>
                </c:pt>
                <c:pt idx="6">
                  <c:v>8.7429971977577559</c:v>
                </c:pt>
              </c:numCache>
            </c:numRef>
          </c:yVal>
          <c:smooth val="1"/>
        </c:ser>
        <c:axId val="83340672"/>
        <c:axId val="83351040"/>
      </c:scatterChart>
      <c:valAx>
        <c:axId val="83340672"/>
        <c:scaling>
          <c:orientation val="minMax"/>
          <c:max val="85"/>
          <c:min val="45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</a:t>
                </a:r>
              </a:p>
            </c:rich>
          </c:tx>
        </c:title>
        <c:numFmt formatCode="General" sourceLinked="1"/>
        <c:majorTickMark val="none"/>
        <c:tickLblPos val="nextTo"/>
        <c:crossAx val="83351040"/>
        <c:crosses val="autoZero"/>
        <c:crossBetween val="midCat"/>
        <c:majorUnit val="5"/>
      </c:valAx>
      <c:valAx>
        <c:axId val="83351040"/>
        <c:scaling>
          <c:orientation val="minMax"/>
        </c:scaling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Q</a:t>
                </a:r>
              </a:p>
            </c:rich>
          </c:tx>
        </c:title>
        <c:numFmt formatCode="0.00" sourceLinked="1"/>
        <c:majorTickMark val="none"/>
        <c:tickLblPos val="nextTo"/>
        <c:crossAx val="83340672"/>
        <c:crosses val="autoZero"/>
        <c:crossBetween val="midCat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'Таблица результатов'!$D$2</c:f>
              <c:strCache>
                <c:ptCount val="1"/>
                <c:pt idx="0">
                  <c:v>U, В</c:v>
                </c:pt>
              </c:strCache>
            </c:strRef>
          </c:tx>
          <c:xVal>
            <c:numRef>
              <c:f>'Таблица результатов'!$D$3:$D$10</c:f>
              <c:numCache>
                <c:formatCode>General</c:formatCode>
                <c:ptCount val="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</c:numCache>
            </c:numRef>
          </c:xVal>
          <c:yVal>
            <c:numRef>
              <c:f>'Таблица результатов'!$F$3:$F$10</c:f>
              <c:numCache>
                <c:formatCode>0.00</c:formatCode>
                <c:ptCount val="8"/>
                <c:pt idx="0">
                  <c:v>0.5</c:v>
                </c:pt>
                <c:pt idx="1">
                  <c:v>1.5</c:v>
                </c:pt>
                <c:pt idx="2">
                  <c:v>2.5</c:v>
                </c:pt>
                <c:pt idx="3">
                  <c:v>3.5</c:v>
                </c:pt>
                <c:pt idx="4">
                  <c:v>5</c:v>
                </c:pt>
                <c:pt idx="5">
                  <c:v>6.5</c:v>
                </c:pt>
                <c:pt idx="6">
                  <c:v>8</c:v>
                </c:pt>
                <c:pt idx="7">
                  <c:v>10</c:v>
                </c:pt>
              </c:numCache>
            </c:numRef>
          </c:yVal>
          <c:smooth val="1"/>
        </c:ser>
        <c:axId val="75130368"/>
        <c:axId val="75132288"/>
      </c:scatterChart>
      <c:valAx>
        <c:axId val="75130368"/>
        <c:scaling>
          <c:orientation val="minMax"/>
          <c:max val="105"/>
          <c:min val="25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U, B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crossAx val="75132288"/>
        <c:crosses val="autoZero"/>
        <c:crossBetween val="midCat"/>
        <c:majorUnit val="10"/>
      </c:valAx>
      <c:valAx>
        <c:axId val="75132288"/>
        <c:scaling>
          <c:orientation val="minMax"/>
          <c:max val="11"/>
          <c:min val="0"/>
        </c:scaling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P,</a:t>
                </a:r>
                <a:r>
                  <a:rPr lang="en-US" baseline="0"/>
                  <a:t> </a:t>
                </a:r>
                <a:r>
                  <a:rPr lang="ru-RU" baseline="0"/>
                  <a:t>Вт</a:t>
                </a:r>
              </a:p>
            </c:rich>
          </c:tx>
        </c:title>
        <c:numFmt formatCode="0.00" sourceLinked="1"/>
        <c:majorTickMark val="none"/>
        <c:tickLblPos val="nextTo"/>
        <c:crossAx val="75130368"/>
        <c:crosses val="autoZero"/>
        <c:crossBetween val="midCat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'Таблица результатов'!$D$2</c:f>
              <c:strCache>
                <c:ptCount val="1"/>
                <c:pt idx="0">
                  <c:v>U, В</c:v>
                </c:pt>
              </c:strCache>
            </c:strRef>
          </c:tx>
          <c:xVal>
            <c:numRef>
              <c:f>'Таблица результатов'!$D$3:$D$10</c:f>
              <c:numCache>
                <c:formatCode>General</c:formatCode>
                <c:ptCount val="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</c:numCache>
            </c:numRef>
          </c:xVal>
          <c:yVal>
            <c:numRef>
              <c:f>'Таблица результатов'!$L$3:$L$10</c:f>
              <c:numCache>
                <c:formatCode>0.00000</c:formatCode>
                <c:ptCount val="8"/>
                <c:pt idx="0">
                  <c:v>5.6393677957553637E-3</c:v>
                </c:pt>
                <c:pt idx="1">
                  <c:v>5.6730585886274791E-3</c:v>
                </c:pt>
                <c:pt idx="2">
                  <c:v>5.7131427428342933E-3</c:v>
                </c:pt>
                <c:pt idx="3">
                  <c:v>5.751744233569083E-3</c:v>
                </c:pt>
                <c:pt idx="4">
                  <c:v>5.6224397199820053E-3</c:v>
                </c:pt>
                <c:pt idx="5">
                  <c:v>5.6595941426373503E-3</c:v>
                </c:pt>
                <c:pt idx="6">
                  <c:v>5.5799328000743558E-3</c:v>
                </c:pt>
                <c:pt idx="7">
                  <c:v>5.6115951386392793E-3</c:v>
                </c:pt>
              </c:numCache>
            </c:numRef>
          </c:yVal>
          <c:smooth val="1"/>
        </c:ser>
        <c:axId val="74979968"/>
        <c:axId val="74986240"/>
      </c:scatterChart>
      <c:valAx>
        <c:axId val="74979968"/>
        <c:scaling>
          <c:orientation val="minMax"/>
          <c:max val="105"/>
          <c:min val="25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U, B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crossAx val="74986240"/>
        <c:crosses val="autoZero"/>
        <c:crossBetween val="midCat"/>
        <c:majorUnit val="10"/>
      </c:valAx>
      <c:valAx>
        <c:axId val="74986240"/>
        <c:scaling>
          <c:orientation val="minMax"/>
        </c:scaling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B, </a:t>
                </a:r>
                <a:r>
                  <a:rPr lang="ru-RU"/>
                  <a:t>Ом</a:t>
                </a:r>
              </a:p>
            </c:rich>
          </c:tx>
        </c:title>
        <c:numFmt formatCode="0.00000" sourceLinked="1"/>
        <c:majorTickMark val="none"/>
        <c:tickLblPos val="nextTo"/>
        <c:crossAx val="74979968"/>
        <c:crosses val="autoZero"/>
        <c:crossBetween val="midCat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'Таблица результатов'!$D$2</c:f>
              <c:strCache>
                <c:ptCount val="1"/>
                <c:pt idx="0">
                  <c:v>U, В</c:v>
                </c:pt>
              </c:strCache>
            </c:strRef>
          </c:tx>
          <c:xVal>
            <c:numRef>
              <c:f>'Таблица результатов'!$D$3:$D$10</c:f>
              <c:numCache>
                <c:formatCode>General</c:formatCode>
                <c:ptCount val="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</c:numCache>
            </c:numRef>
          </c:xVal>
          <c:yVal>
            <c:numRef>
              <c:f>'Таблица результатов'!$H$3:$H$10</c:f>
              <c:numCache>
                <c:formatCode>0.00</c:formatCode>
                <c:ptCount val="8"/>
                <c:pt idx="0">
                  <c:v>17.301038062283734</c:v>
                </c:pt>
                <c:pt idx="1">
                  <c:v>28.355387523629492</c:v>
                </c:pt>
                <c:pt idx="2">
                  <c:v>29.726516052318669</c:v>
                </c:pt>
                <c:pt idx="3">
                  <c:v>28.571428571428577</c:v>
                </c:pt>
                <c:pt idx="4">
                  <c:v>31.249999999999989</c:v>
                </c:pt>
                <c:pt idx="5">
                  <c:v>30.718336483931889</c:v>
                </c:pt>
                <c:pt idx="6">
                  <c:v>30.757400999615534</c:v>
                </c:pt>
                <c:pt idx="7">
                  <c:v>30.778701138811929</c:v>
                </c:pt>
              </c:numCache>
            </c:numRef>
          </c:yVal>
          <c:smooth val="1"/>
        </c:ser>
        <c:axId val="74989952"/>
        <c:axId val="75003776"/>
      </c:scatterChart>
      <c:valAx>
        <c:axId val="74989952"/>
        <c:scaling>
          <c:orientation val="minMax"/>
          <c:max val="105"/>
          <c:min val="25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U, B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crossAx val="75003776"/>
        <c:crosses val="autoZero"/>
        <c:crossBetween val="midCat"/>
        <c:majorUnit val="10"/>
      </c:valAx>
      <c:valAx>
        <c:axId val="75003776"/>
        <c:scaling>
          <c:orientation val="minMax"/>
          <c:min val="15"/>
        </c:scaling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R, </a:t>
                </a:r>
                <a:r>
                  <a:rPr lang="ru-RU"/>
                  <a:t>Ом</a:t>
                </a:r>
              </a:p>
            </c:rich>
          </c:tx>
        </c:title>
        <c:numFmt formatCode="0.00" sourceLinked="1"/>
        <c:majorTickMark val="none"/>
        <c:tickLblPos val="nextTo"/>
        <c:crossAx val="74989952"/>
        <c:crosses val="autoZero"/>
        <c:crossBetween val="midCat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'Таблица результатов'!$D$2</c:f>
              <c:strCache>
                <c:ptCount val="1"/>
                <c:pt idx="0">
                  <c:v>U, В</c:v>
                </c:pt>
              </c:strCache>
            </c:strRef>
          </c:tx>
          <c:xVal>
            <c:numRef>
              <c:f>'Таблица результатов'!$D$3:$D$10</c:f>
              <c:numCache>
                <c:formatCode>General</c:formatCode>
                <c:ptCount val="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</c:numCache>
            </c:numRef>
          </c:xVal>
          <c:yVal>
            <c:numRef>
              <c:f>'Таблица результатов'!$J$3:$J$10</c:f>
              <c:numCache>
                <c:formatCode>0.00000</c:formatCode>
                <c:ptCount val="8"/>
                <c:pt idx="0">
                  <c:v>5.6666666666666714E-3</c:v>
                </c:pt>
                <c:pt idx="1">
                  <c:v>5.7500000000000034E-3</c:v>
                </c:pt>
                <c:pt idx="2">
                  <c:v>5.8000000000000013E-3</c:v>
                </c:pt>
                <c:pt idx="3">
                  <c:v>5.8333333333333518E-3</c:v>
                </c:pt>
                <c:pt idx="4">
                  <c:v>5.7142857142857143E-3</c:v>
                </c:pt>
                <c:pt idx="5">
                  <c:v>5.7500000000000034E-3</c:v>
                </c:pt>
                <c:pt idx="6">
                  <c:v>5.6666666666666714E-3</c:v>
                </c:pt>
                <c:pt idx="7">
                  <c:v>5.6999999999999993E-3</c:v>
                </c:pt>
              </c:numCache>
            </c:numRef>
          </c:yVal>
          <c:smooth val="1"/>
        </c:ser>
        <c:axId val="75175040"/>
        <c:axId val="75176960"/>
      </c:scatterChart>
      <c:valAx>
        <c:axId val="75175040"/>
        <c:scaling>
          <c:orientation val="minMax"/>
          <c:max val="105"/>
          <c:min val="25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U, B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crossAx val="75176960"/>
        <c:crosses val="autoZero"/>
        <c:crossBetween val="midCat"/>
        <c:majorUnit val="10"/>
      </c:valAx>
      <c:valAx>
        <c:axId val="75176960"/>
        <c:scaling>
          <c:orientation val="minMax"/>
        </c:scaling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Y, </a:t>
                </a:r>
                <a:r>
                  <a:rPr lang="ru-RU"/>
                  <a:t>Ом</a:t>
                </a:r>
              </a:p>
            </c:rich>
          </c:tx>
        </c:title>
        <c:numFmt formatCode="0.00000" sourceLinked="1"/>
        <c:majorTickMark val="none"/>
        <c:tickLblPos val="nextTo"/>
        <c:crossAx val="75175040"/>
        <c:crosses val="autoZero"/>
        <c:crossBetween val="midCat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'Таблица результатов'!$D$2</c:f>
              <c:strCache>
                <c:ptCount val="1"/>
                <c:pt idx="0">
                  <c:v>U, В</c:v>
                </c:pt>
              </c:strCache>
            </c:strRef>
          </c:tx>
          <c:xVal>
            <c:numRef>
              <c:f>'Таблица результатов'!$D$3:$D$10</c:f>
              <c:numCache>
                <c:formatCode>General</c:formatCode>
                <c:ptCount val="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</c:numCache>
            </c:numRef>
          </c:xVal>
          <c:yVal>
            <c:numRef>
              <c:f>'Таблица результатов'!$I$3:$I$10</c:f>
              <c:numCache>
                <c:formatCode>0.00</c:formatCode>
                <c:ptCount val="8"/>
                <c:pt idx="0">
                  <c:v>175.62045038684457</c:v>
                </c:pt>
                <c:pt idx="1">
                  <c:v>171.58589303977232</c:v>
                </c:pt>
                <c:pt idx="2">
                  <c:v>169.83182945405127</c:v>
                </c:pt>
                <c:pt idx="3">
                  <c:v>169.03085094570341</c:v>
                </c:pt>
                <c:pt idx="4">
                  <c:v>172.18721642444888</c:v>
                </c:pt>
                <c:pt idx="5">
                  <c:v>171.1786508170087</c:v>
                </c:pt>
                <c:pt idx="6">
                  <c:v>173.76953356632868</c:v>
                </c:pt>
                <c:pt idx="7">
                  <c:v>172.71760968418803</c:v>
                </c:pt>
              </c:numCache>
            </c:numRef>
          </c:yVal>
          <c:smooth val="1"/>
        </c:ser>
        <c:axId val="75192576"/>
        <c:axId val="75198848"/>
      </c:scatterChart>
      <c:valAx>
        <c:axId val="75192576"/>
        <c:scaling>
          <c:orientation val="minMax"/>
          <c:max val="105"/>
          <c:min val="25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U, B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crossAx val="75198848"/>
        <c:crosses val="autoZero"/>
        <c:crossBetween val="midCat"/>
        <c:majorUnit val="10"/>
      </c:valAx>
      <c:valAx>
        <c:axId val="75198848"/>
        <c:scaling>
          <c:orientation val="minMax"/>
        </c:scaling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X, </a:t>
                </a:r>
                <a:r>
                  <a:rPr lang="ru-RU"/>
                  <a:t>Ом</a:t>
                </a:r>
              </a:p>
            </c:rich>
          </c:tx>
        </c:title>
        <c:numFmt formatCode="0.00" sourceLinked="1"/>
        <c:majorTickMark val="none"/>
        <c:tickLblPos val="nextTo"/>
        <c:crossAx val="75192576"/>
        <c:crosses val="autoZero"/>
        <c:crossBetween val="midCat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'Таблица результатов'!$D$2</c:f>
              <c:strCache>
                <c:ptCount val="1"/>
                <c:pt idx="0">
                  <c:v>U, В</c:v>
                </c:pt>
              </c:strCache>
            </c:strRef>
          </c:tx>
          <c:xVal>
            <c:numRef>
              <c:f>'Таблица результатов'!$D$3:$D$10</c:f>
              <c:numCache>
                <c:formatCode>General</c:formatCode>
                <c:ptCount val="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</c:numCache>
            </c:numRef>
          </c:xVal>
          <c:yVal>
            <c:numRef>
              <c:f>'Таблица результатов'!$O$3:$O$10</c:f>
              <c:numCache>
                <c:formatCode>0.00</c:formatCode>
                <c:ptCount val="8"/>
                <c:pt idx="0">
                  <c:v>84.373729053894195</c:v>
                </c:pt>
                <c:pt idx="1">
                  <c:v>80.616405040753278</c:v>
                </c:pt>
                <c:pt idx="2">
                  <c:v>80.071808157713306</c:v>
                </c:pt>
                <c:pt idx="3">
                  <c:v>80.405931773139429</c:v>
                </c:pt>
                <c:pt idx="4">
                  <c:v>79.71343938852506</c:v>
                </c:pt>
                <c:pt idx="5">
                  <c:v>79.82644668369565</c:v>
                </c:pt>
                <c:pt idx="6">
                  <c:v>79.962544023672123</c:v>
                </c:pt>
                <c:pt idx="7">
                  <c:v>79.895817283875033</c:v>
                </c:pt>
              </c:numCache>
            </c:numRef>
          </c:yVal>
          <c:smooth val="1"/>
        </c:ser>
        <c:axId val="75210112"/>
        <c:axId val="75220480"/>
      </c:scatterChart>
      <c:valAx>
        <c:axId val="75210112"/>
        <c:scaling>
          <c:orientation val="minMax"/>
          <c:max val="105"/>
          <c:min val="25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U, B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crossAx val="75220480"/>
        <c:crosses val="autoZero"/>
        <c:crossBetween val="midCat"/>
        <c:majorUnit val="10"/>
      </c:valAx>
      <c:valAx>
        <c:axId val="75220480"/>
        <c:scaling>
          <c:orientation val="minMax"/>
        </c:scaling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l-GR"/>
                  <a:t>φ, </a:t>
                </a:r>
                <a:r>
                  <a:rPr lang="ru-RU"/>
                  <a:t>град</a:t>
                </a:r>
              </a:p>
            </c:rich>
          </c:tx>
        </c:title>
        <c:numFmt formatCode="0.00" sourceLinked="1"/>
        <c:majorTickMark val="none"/>
        <c:tickLblPos val="nextTo"/>
        <c:crossAx val="75210112"/>
        <c:crosses val="autoZero"/>
        <c:crossBetween val="midCat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'Таблица результатов'!$D$2</c:f>
              <c:strCache>
                <c:ptCount val="1"/>
                <c:pt idx="0">
                  <c:v>U, В</c:v>
                </c:pt>
              </c:strCache>
            </c:strRef>
          </c:tx>
          <c:xVal>
            <c:numRef>
              <c:f>'Таблица результатов'!$D$3:$D$10</c:f>
              <c:numCache>
                <c:formatCode>General</c:formatCode>
                <c:ptCount val="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</c:numCache>
            </c:numRef>
          </c:xVal>
          <c:yVal>
            <c:numRef>
              <c:f>'Таблица результатов'!$G$3:$G$10</c:f>
              <c:numCache>
                <c:formatCode>0.00</c:formatCode>
                <c:ptCount val="8"/>
                <c:pt idx="0">
                  <c:v>176.47058823529414</c:v>
                </c:pt>
                <c:pt idx="1">
                  <c:v>173.91304347826085</c:v>
                </c:pt>
                <c:pt idx="2">
                  <c:v>172.41379310344783</c:v>
                </c:pt>
                <c:pt idx="3">
                  <c:v>171.42857142857142</c:v>
                </c:pt>
                <c:pt idx="4">
                  <c:v>175</c:v>
                </c:pt>
                <c:pt idx="5">
                  <c:v>173.91304347826085</c:v>
                </c:pt>
                <c:pt idx="6">
                  <c:v>176.47058823529414</c:v>
                </c:pt>
                <c:pt idx="7">
                  <c:v>175.43859649122808</c:v>
                </c:pt>
              </c:numCache>
            </c:numRef>
          </c:yVal>
          <c:smooth val="1"/>
        </c:ser>
        <c:axId val="75055872"/>
        <c:axId val="75057792"/>
      </c:scatterChart>
      <c:valAx>
        <c:axId val="75055872"/>
        <c:scaling>
          <c:orientation val="minMax"/>
          <c:max val="105"/>
          <c:min val="25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U, B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crossAx val="75057792"/>
        <c:crosses val="autoZero"/>
        <c:crossBetween val="midCat"/>
        <c:majorUnit val="10"/>
      </c:valAx>
      <c:valAx>
        <c:axId val="75057792"/>
        <c:scaling>
          <c:orientation val="minMax"/>
        </c:scaling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Z, </a:t>
                </a:r>
                <a:r>
                  <a:rPr lang="ru-RU"/>
                  <a:t>Ом</a:t>
                </a:r>
              </a:p>
            </c:rich>
          </c:tx>
        </c:title>
        <c:numFmt formatCode="0.00" sourceLinked="1"/>
        <c:majorTickMark val="none"/>
        <c:tickLblPos val="nextTo"/>
        <c:crossAx val="75055872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D694D-F29F-4F84-B987-23F20711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</dc:creator>
  <cp:keywords/>
  <dc:description/>
  <cp:lastModifiedBy>Lenovo User</cp:lastModifiedBy>
  <cp:revision>4</cp:revision>
  <cp:lastPrinted>2009-12-21T21:31:00Z</cp:lastPrinted>
  <dcterms:created xsi:type="dcterms:W3CDTF">2009-12-22T09:11:00Z</dcterms:created>
  <dcterms:modified xsi:type="dcterms:W3CDTF">2009-12-25T21:17:00Z</dcterms:modified>
</cp:coreProperties>
</file>